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2DD00" w14:textId="32D5CFB9" w:rsidR="00F90969" w:rsidRPr="00323A86" w:rsidRDefault="000935BC" w:rsidP="00F90969">
      <w:pPr>
        <w:pStyle w:val="01NomTakaclient"/>
        <w:keepLines/>
        <w:spacing w:after="720"/>
        <w:rPr>
          <w:rFonts w:ascii="Arial Gras" w:hAnsi="Arial Gras"/>
          <w:caps/>
        </w:rPr>
      </w:pPr>
      <w:bookmarkStart w:id="0" w:name="_Hlk29826588"/>
      <w:bookmarkStart w:id="1" w:name="_Hlk37053023"/>
      <w:r>
        <w:rPr>
          <w:rFonts w:ascii="Arial Gras" w:hAnsi="Arial Gras"/>
          <w:caps/>
        </w:rPr>
        <w:t>Institut National des Sciences Appliquées de Rennes</w:t>
      </w:r>
    </w:p>
    <w:bookmarkEnd w:id="0"/>
    <w:p w14:paraId="271A86B5" w14:textId="33BCC6B3" w:rsidR="003516FC" w:rsidRPr="00F90969" w:rsidRDefault="00F90969" w:rsidP="00FF550B">
      <w:pPr>
        <w:pStyle w:val="02Nomdulot"/>
        <w:keepLines/>
        <w:spacing w:before="720" w:after="840"/>
        <w:ind w:right="0"/>
        <w:rPr>
          <w:rFonts w:ascii="Arial Gras" w:hAnsi="Arial Gras"/>
          <w:caps/>
        </w:rPr>
      </w:pPr>
      <w:r w:rsidRPr="00F90969">
        <w:rPr>
          <w:rFonts w:ascii="Arial Gras" w:hAnsi="Arial Gras"/>
          <w:caps/>
        </w:rPr>
        <w:t xml:space="preserve">Assurance </w:t>
      </w:r>
      <w:r w:rsidRPr="00801646">
        <w:rPr>
          <w:rFonts w:ascii="Arial Gras" w:hAnsi="Arial Gras"/>
          <w:caps/>
        </w:rPr>
        <w:t>tous dommages aux matériels informatiques, électroniques et</w:t>
      </w:r>
      <w:r w:rsidRPr="00F90969">
        <w:rPr>
          <w:rFonts w:ascii="Arial Gras" w:hAnsi="Arial Gras"/>
          <w:caps/>
        </w:rPr>
        <w:t xml:space="preserve"> en exploitation</w:t>
      </w:r>
    </w:p>
    <w:p w14:paraId="285DBB0B" w14:textId="28557CA8" w:rsidR="00F355C9" w:rsidRPr="00DA3C10" w:rsidRDefault="00F355C9" w:rsidP="00D9402F">
      <w:pPr>
        <w:pStyle w:val="03Numlot"/>
        <w:keepLines/>
        <w:spacing w:before="240" w:after="960"/>
        <w:ind w:right="0"/>
        <w:rPr>
          <w:b/>
        </w:rPr>
      </w:pPr>
      <w:r w:rsidRPr="00F355C9">
        <w:t>LOT N</w:t>
      </w:r>
      <w:r w:rsidRPr="00DA3C10">
        <w:rPr>
          <w:b/>
        </w:rPr>
        <w:t xml:space="preserve">° </w:t>
      </w:r>
      <w:r w:rsidR="00D9402F">
        <w:rPr>
          <w:b/>
        </w:rPr>
        <w:t>2</w:t>
      </w:r>
    </w:p>
    <w:p w14:paraId="27C5BBB8" w14:textId="2F18DB6C" w:rsidR="00335E0A" w:rsidRPr="00E13FF2" w:rsidRDefault="00D13E1B"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F50F3" w:rsidRPr="00372C8D" w14:paraId="7E0654AB" w14:textId="77777777" w:rsidTr="005F50F3">
        <w:tc>
          <w:tcPr>
            <w:tcW w:w="9356" w:type="dxa"/>
          </w:tcPr>
          <w:p w14:paraId="5F9F517F" w14:textId="77777777" w:rsidR="005F50F3" w:rsidRPr="00372C8D" w:rsidRDefault="005F50F3" w:rsidP="005F50F3">
            <w:pPr>
              <w:keepLines/>
              <w:widowControl w:val="0"/>
              <w:spacing w:before="140" w:after="140"/>
              <w:ind w:left="454"/>
              <w:rPr>
                <w:b/>
                <w:color w:val="436E91"/>
                <w:szCs w:val="18"/>
              </w:rPr>
            </w:pPr>
            <w:r w:rsidRPr="00372C8D">
              <w:rPr>
                <w:b/>
                <w:color w:val="436E91"/>
                <w:szCs w:val="18"/>
              </w:rPr>
              <w:t>Le présent dossier comporte :</w:t>
            </w:r>
          </w:p>
        </w:tc>
      </w:tr>
      <w:tr w:rsidR="005F50F3" w:rsidRPr="00372C8D" w14:paraId="7C849100" w14:textId="77777777" w:rsidTr="005F50F3">
        <w:tc>
          <w:tcPr>
            <w:tcW w:w="9356" w:type="dxa"/>
          </w:tcPr>
          <w:p w14:paraId="53EB14AA" w14:textId="77777777" w:rsidR="005F50F3" w:rsidRPr="00372C8D" w:rsidRDefault="005F50F3" w:rsidP="005F50F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F50F3" w:rsidRPr="00372C8D" w14:paraId="2DCE22C7" w14:textId="77777777" w:rsidTr="005F50F3">
        <w:tc>
          <w:tcPr>
            <w:tcW w:w="9356" w:type="dxa"/>
          </w:tcPr>
          <w:p w14:paraId="04BBA5A3" w14:textId="77777777" w:rsidR="005F50F3" w:rsidRPr="00372C8D" w:rsidRDefault="005F50F3" w:rsidP="005F50F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F50F3" w:rsidRPr="00372C8D" w14:paraId="4E756CEB" w14:textId="77777777" w:rsidTr="005F50F3">
        <w:tc>
          <w:tcPr>
            <w:tcW w:w="9356" w:type="dxa"/>
          </w:tcPr>
          <w:p w14:paraId="5818E77C" w14:textId="77777777" w:rsidR="005F50F3" w:rsidRPr="00372C8D" w:rsidRDefault="005F50F3" w:rsidP="005F50F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F50F3" w:rsidRPr="00372C8D" w14:paraId="7C8EC754" w14:textId="77777777" w:rsidTr="005F50F3">
        <w:tc>
          <w:tcPr>
            <w:tcW w:w="9356" w:type="dxa"/>
          </w:tcPr>
          <w:p w14:paraId="09E04A4B" w14:textId="77777777" w:rsidR="005F50F3" w:rsidRPr="00372C8D" w:rsidRDefault="005F50F3" w:rsidP="005F50F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F50F3" w:rsidRPr="00372C8D" w14:paraId="6EC2B5E5" w14:textId="77777777" w:rsidTr="005F50F3">
        <w:tc>
          <w:tcPr>
            <w:tcW w:w="9356" w:type="dxa"/>
          </w:tcPr>
          <w:p w14:paraId="0C81E88A" w14:textId="77777777" w:rsidR="005F50F3" w:rsidRPr="00372C8D" w:rsidRDefault="005F50F3" w:rsidP="005F50F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F50F3" w:rsidRPr="00372C8D" w14:paraId="4063BA94" w14:textId="77777777" w:rsidTr="005F50F3">
        <w:tc>
          <w:tcPr>
            <w:tcW w:w="9356" w:type="dxa"/>
          </w:tcPr>
          <w:p w14:paraId="3EC90222" w14:textId="77777777" w:rsidR="005F50F3" w:rsidRPr="00372C8D" w:rsidRDefault="005F50F3" w:rsidP="005F50F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CD02CF">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E36D934" w14:textId="34D524FB" w:rsidR="00F90969" w:rsidRPr="00323A86" w:rsidRDefault="000935BC" w:rsidP="00F90969">
      <w:pPr>
        <w:pStyle w:val="01NomTakaclient"/>
        <w:keepLines/>
        <w:spacing w:after="720"/>
        <w:rPr>
          <w:rFonts w:ascii="Arial Gras" w:hAnsi="Arial Gras"/>
          <w:caps/>
        </w:rPr>
      </w:pPr>
      <w:r>
        <w:rPr>
          <w:rFonts w:ascii="Arial Gras" w:hAnsi="Arial Gras"/>
          <w:caps/>
        </w:rPr>
        <w:lastRenderedPageBreak/>
        <w:t>Institut National des Sciences Appliquées de Rennes</w:t>
      </w:r>
    </w:p>
    <w:p w14:paraId="4E0561B4" w14:textId="77777777" w:rsidR="005F50F3" w:rsidRPr="009C4136" w:rsidRDefault="005F50F3" w:rsidP="005F50F3">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0D041C02" w:rsidR="00D06A2A" w:rsidRPr="003516FC" w:rsidRDefault="00D06A2A" w:rsidP="00FF550B">
      <w:pPr>
        <w:pStyle w:val="03Numlot"/>
        <w:keepLines/>
        <w:ind w:right="0"/>
      </w:pPr>
      <w:r w:rsidRPr="003516FC">
        <w:t xml:space="preserve">LOT N° </w:t>
      </w:r>
      <w:r w:rsidR="00D9402F">
        <w:rPr>
          <w:b/>
          <w:szCs w:val="40"/>
        </w:rPr>
        <w:t>2</w:t>
      </w:r>
    </w:p>
    <w:p w14:paraId="4017187B" w14:textId="77777777" w:rsidR="00F90969" w:rsidRPr="00F90969" w:rsidRDefault="00F90969" w:rsidP="00F90969">
      <w:pPr>
        <w:pStyle w:val="02Nomdulot"/>
        <w:keepLines/>
        <w:spacing w:before="720" w:after="840"/>
        <w:ind w:right="0"/>
        <w:rPr>
          <w:rFonts w:ascii="Arial Gras" w:hAnsi="Arial Gras"/>
          <w:caps/>
        </w:rPr>
      </w:pPr>
      <w:r w:rsidRPr="00F90969">
        <w:rPr>
          <w:rFonts w:ascii="Arial Gras" w:hAnsi="Arial Gras"/>
          <w:caps/>
        </w:rPr>
        <w:t xml:space="preserve">Assurance tous dommages aux matériels </w:t>
      </w:r>
      <w:r w:rsidRPr="00801646">
        <w:rPr>
          <w:rFonts w:ascii="Arial Gras" w:hAnsi="Arial Gras"/>
          <w:caps/>
        </w:rPr>
        <w:t>informatiques, électroniques et</w:t>
      </w:r>
      <w:r w:rsidRPr="00F90969">
        <w:rPr>
          <w:rFonts w:ascii="Arial Gras" w:hAnsi="Arial Gras"/>
          <w:caps/>
        </w:rPr>
        <w:t xml:space="preserve"> en exploitation</w:t>
      </w:r>
    </w:p>
    <w:p w14:paraId="79CDF6BC" w14:textId="77777777" w:rsidR="00D13E1B" w:rsidRPr="00E13FF2" w:rsidRDefault="00D13E1B" w:rsidP="00D13E1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5D0033B" w:rsidR="00707CAB" w:rsidRPr="00801646" w:rsidRDefault="00D13E1B" w:rsidP="00D13E1B">
      <w:pPr>
        <w:pStyle w:val="Retraitcorpsdetexte"/>
        <w:keepLines/>
        <w:spacing w:line="300" w:lineRule="exact"/>
        <w:ind w:left="0"/>
        <w:jc w:val="center"/>
        <w:rPr>
          <w:rFonts w:ascii="Arial" w:hAnsi="Arial"/>
          <w:b/>
          <w:sz w:val="28"/>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Pr>
          <w:rFonts w:ascii="Arial" w:hAnsi="Arial"/>
          <w:b/>
          <w:sz w:val="28"/>
        </w:rPr>
        <w:t>C</w:t>
      </w:r>
      <w:r w:rsidRPr="00E13FF2">
        <w:rPr>
          <w:rFonts w:ascii="Arial" w:hAnsi="Arial"/>
          <w:b/>
          <w:sz w:val="28"/>
        </w:rPr>
        <w:t>ode de la commande publique</w:t>
      </w:r>
      <w:r>
        <w:rPr>
          <w:rFonts w:ascii="Arial" w:hAnsi="Arial"/>
          <w:b/>
          <w:sz w:val="28"/>
        </w:rPr>
        <w:br/>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DB31D79" w14:textId="35755019" w:rsidR="00EA4664" w:rsidRDefault="00EA4664">
      <w:pPr>
        <w:rPr>
          <w:rFonts w:ascii="Arial Gras" w:hAnsi="Arial Gras" w:cs="Arial"/>
          <w:b/>
          <w:color w:val="FFFFFF"/>
          <w:szCs w:val="22"/>
        </w:rPr>
      </w:pPr>
      <w:bookmarkStart w:id="5" w:name="_Hlk29222700"/>
      <w:bookmarkEnd w:id="1"/>
      <w:bookmarkEnd w:id="4"/>
      <w:r>
        <w:br w:type="page"/>
      </w:r>
      <w:bookmarkEnd w:id="5"/>
    </w:p>
    <w:p w14:paraId="0090394B" w14:textId="77777777" w:rsidR="002A35D0" w:rsidRPr="00FF34F8" w:rsidRDefault="002A35D0" w:rsidP="002D5FEA">
      <w:pPr>
        <w:pStyle w:val="06-TitreARTICLEAE"/>
      </w:pPr>
      <w:bookmarkStart w:id="6" w:name="_Hlk37053086"/>
      <w:r w:rsidRPr="00FF34F8">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CA3D62B" w:rsidR="00D06A2A" w:rsidRPr="00801646" w:rsidRDefault="00D06A2A" w:rsidP="00BD6450">
      <w:pPr>
        <w:keepLines/>
        <w:widowControl w:val="0"/>
        <w:tabs>
          <w:tab w:val="left" w:pos="284"/>
        </w:tabs>
        <w:spacing w:before="240"/>
        <w:ind w:left="284" w:hanging="284"/>
        <w:jc w:val="both"/>
        <w:rPr>
          <w:szCs w:val="22"/>
        </w:rPr>
      </w:pPr>
      <w:r w:rsidRPr="00801646">
        <w:rPr>
          <w:sz w:val="24"/>
        </w:rPr>
        <w:t>-</w:t>
      </w:r>
      <w:r w:rsidRPr="00801646">
        <w:rPr>
          <w:szCs w:val="22"/>
        </w:rPr>
        <w:tab/>
        <w:t xml:space="preserve">après avoir pris connaissance du cahier des charges assurance </w:t>
      </w:r>
      <w:r w:rsidR="00700056" w:rsidRPr="00801646">
        <w:rPr>
          <w:szCs w:val="22"/>
        </w:rPr>
        <w:t>« </w:t>
      </w:r>
      <w:r w:rsidR="007E303B" w:rsidRPr="00801646">
        <w:rPr>
          <w:b/>
          <w:szCs w:val="22"/>
        </w:rPr>
        <w:t>tous dommages aux matériels</w:t>
      </w:r>
      <w:r w:rsidRPr="00801646">
        <w:rPr>
          <w:b/>
          <w:szCs w:val="22"/>
        </w:rPr>
        <w:t xml:space="preserve"> </w:t>
      </w:r>
      <w:r w:rsidR="007E303B" w:rsidRPr="00801646">
        <w:rPr>
          <w:b/>
          <w:szCs w:val="22"/>
        </w:rPr>
        <w:t>informatiques, électroniques et en exploitation</w:t>
      </w:r>
      <w:r w:rsidR="00700056" w:rsidRPr="00801646">
        <w:rPr>
          <w:szCs w:val="22"/>
        </w:rPr>
        <w:t> »</w:t>
      </w:r>
      <w:r w:rsidRPr="00801646">
        <w:rPr>
          <w:szCs w:val="22"/>
        </w:rPr>
        <w:t xml:space="preserve"> et des documents qui y sont mentionnés</w:t>
      </w:r>
      <w:r w:rsidR="00117EA7" w:rsidRPr="00801646">
        <w:rPr>
          <w:szCs w:val="22"/>
        </w:rPr>
        <w:t>,</w:t>
      </w:r>
    </w:p>
    <w:p w14:paraId="422D7FF8" w14:textId="542E3ED7" w:rsidR="00D06A2A" w:rsidRPr="00801646" w:rsidRDefault="00D06A2A" w:rsidP="00BD6450">
      <w:pPr>
        <w:keepLines/>
        <w:widowControl w:val="0"/>
        <w:tabs>
          <w:tab w:val="left" w:pos="284"/>
        </w:tabs>
        <w:spacing w:before="120"/>
        <w:ind w:left="284" w:hanging="284"/>
        <w:jc w:val="both"/>
        <w:rPr>
          <w:szCs w:val="22"/>
        </w:rPr>
      </w:pPr>
      <w:r w:rsidRPr="00801646">
        <w:rPr>
          <w:szCs w:val="22"/>
        </w:rPr>
        <w:t>-</w:t>
      </w:r>
      <w:r w:rsidRPr="00801646">
        <w:rPr>
          <w:szCs w:val="22"/>
        </w:rPr>
        <w:tab/>
        <w:t>et après avoir produit les documents, certificats, attestations ou déclarati</w:t>
      </w:r>
      <w:r w:rsidR="00B60CEB" w:rsidRPr="00801646">
        <w:rPr>
          <w:szCs w:val="22"/>
        </w:rPr>
        <w:t xml:space="preserve">ons exigés aux articles </w:t>
      </w:r>
      <w:r w:rsidR="006D686F" w:rsidRPr="00801646">
        <w:rPr>
          <w:szCs w:val="22"/>
        </w:rPr>
        <w:t>R.</w:t>
      </w:r>
      <w:r w:rsidR="00A5144F" w:rsidRPr="00801646">
        <w:rPr>
          <w:szCs w:val="22"/>
        </w:rPr>
        <w:t> </w:t>
      </w:r>
      <w:r w:rsidR="006D686F" w:rsidRPr="00801646">
        <w:rPr>
          <w:szCs w:val="22"/>
        </w:rPr>
        <w:t xml:space="preserve">2142-5 à R. </w:t>
      </w:r>
      <w:r w:rsidR="006D686F" w:rsidRPr="00801646">
        <w:rPr>
          <w:sz w:val="24"/>
        </w:rPr>
        <w:t>2142</w:t>
      </w:r>
      <w:r w:rsidR="006D686F" w:rsidRPr="00801646">
        <w:rPr>
          <w:szCs w:val="22"/>
        </w:rPr>
        <w:t xml:space="preserve">-14 et R. 2143-3 du </w:t>
      </w:r>
      <w:r w:rsidR="00700056" w:rsidRPr="00801646">
        <w:rPr>
          <w:szCs w:val="22"/>
        </w:rPr>
        <w:t>C</w:t>
      </w:r>
      <w:r w:rsidR="006D686F" w:rsidRPr="00801646">
        <w:rPr>
          <w:szCs w:val="22"/>
        </w:rPr>
        <w:t>ode de la commande publique</w:t>
      </w:r>
      <w:r w:rsidR="00117EA7" w:rsidRPr="00801646">
        <w:rPr>
          <w:szCs w:val="22"/>
        </w:rPr>
        <w:t>,</w:t>
      </w:r>
    </w:p>
    <w:p w14:paraId="3868B80E" w14:textId="77777777" w:rsidR="00D06A2A" w:rsidRPr="00801646" w:rsidRDefault="00D06A2A" w:rsidP="00BD6450">
      <w:pPr>
        <w:keepLines/>
        <w:widowControl w:val="0"/>
        <w:spacing w:before="120"/>
        <w:jc w:val="both"/>
        <w:rPr>
          <w:szCs w:val="22"/>
        </w:rPr>
      </w:pPr>
      <w:proofErr w:type="gramStart"/>
      <w:r w:rsidRPr="00801646">
        <w:rPr>
          <w:szCs w:val="22"/>
        </w:rPr>
        <w:t>m'engage</w:t>
      </w:r>
      <w:proofErr w:type="gramEnd"/>
      <w:r w:rsidRPr="00801646">
        <w:rPr>
          <w:szCs w:val="22"/>
        </w:rPr>
        <w:t>, conformément aux stipulations des documents visés ci-dessus, à exécuter les prestations dans les conditions ci-après définies.</w:t>
      </w:r>
    </w:p>
    <w:p w14:paraId="07CBEC98" w14:textId="464AC91A" w:rsidR="00EA4664" w:rsidRDefault="00D06A2A" w:rsidP="00BD6450">
      <w:pPr>
        <w:keepLines/>
        <w:widowControl w:val="0"/>
        <w:spacing w:before="240"/>
        <w:jc w:val="both"/>
        <w:rPr>
          <w:szCs w:val="22"/>
        </w:rPr>
      </w:pPr>
      <w:r w:rsidRPr="00801646">
        <w:rPr>
          <w:szCs w:val="22"/>
        </w:rPr>
        <w:t xml:space="preserve">L'offre ainsi présentée ne me lie toutefois que si son acceptation m'est notifiée dans un délai de </w:t>
      </w:r>
      <w:r w:rsidR="00BA3F32" w:rsidRPr="00801646">
        <w:rPr>
          <w:b/>
          <w:bCs/>
          <w:szCs w:val="22"/>
        </w:rPr>
        <w:t>4</w:t>
      </w:r>
      <w:r w:rsidR="00AD156D" w:rsidRPr="00801646">
        <w:rPr>
          <w:b/>
          <w:szCs w:val="22"/>
        </w:rPr>
        <w:t xml:space="preserve"> mois</w:t>
      </w:r>
      <w:r w:rsidRPr="00801646">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257E125E" w14:textId="77777777" w:rsidR="005F50F3" w:rsidRPr="00073E3B" w:rsidRDefault="005F50F3" w:rsidP="005F50F3">
      <w:pPr>
        <w:pStyle w:val="06-TitreARTICLEAE"/>
        <w:rPr>
          <w:caps w:val="0"/>
        </w:rPr>
      </w:pPr>
      <w:bookmarkStart w:id="9" w:name="_Hlk29475702"/>
      <w:bookmarkStart w:id="10" w:name="_Hlk37053104"/>
      <w:bookmarkStart w:id="11" w:name="_Hlk191034459"/>
      <w:bookmarkEnd w:id="6"/>
      <w:r w:rsidRPr="00073E3B">
        <w:lastRenderedPageBreak/>
        <w:t>Durée du marché</w:t>
      </w:r>
    </w:p>
    <w:p w14:paraId="709369F3" w14:textId="77777777" w:rsidR="005F50F3" w:rsidRPr="00036BD4" w:rsidRDefault="005F50F3" w:rsidP="005F50F3">
      <w:pPr>
        <w:keepLines/>
        <w:widowControl w:val="0"/>
        <w:spacing w:before="240"/>
        <w:jc w:val="both"/>
        <w:rPr>
          <w:szCs w:val="22"/>
        </w:rPr>
      </w:pPr>
      <w:r w:rsidRPr="0060769F">
        <w:rPr>
          <w:szCs w:val="22"/>
        </w:rPr>
        <w:t xml:space="preserve">Le marché est conclu pour </w:t>
      </w:r>
      <w:r w:rsidRPr="00036BD4">
        <w:rPr>
          <w:szCs w:val="22"/>
        </w:rPr>
        <w:t xml:space="preserve">une durée de </w:t>
      </w:r>
      <w:r w:rsidRPr="00036BD4">
        <w:rPr>
          <w:b/>
          <w:szCs w:val="22"/>
        </w:rPr>
        <w:t xml:space="preserve">5 ans </w:t>
      </w:r>
      <w:r w:rsidRPr="00036BD4">
        <w:rPr>
          <w:szCs w:val="22"/>
        </w:rPr>
        <w:t xml:space="preserve">à compter du </w:t>
      </w:r>
      <w:r w:rsidRPr="00036BD4">
        <w:rPr>
          <w:b/>
          <w:szCs w:val="22"/>
        </w:rPr>
        <w:t>1</w:t>
      </w:r>
      <w:r w:rsidRPr="00036BD4">
        <w:rPr>
          <w:b/>
          <w:szCs w:val="22"/>
          <w:vertAlign w:val="superscript"/>
        </w:rPr>
        <w:t>er</w:t>
      </w:r>
      <w:r w:rsidRPr="00036BD4">
        <w:rPr>
          <w:b/>
          <w:szCs w:val="22"/>
        </w:rPr>
        <w:t xml:space="preserve"> janvier 2026</w:t>
      </w:r>
      <w:r w:rsidRPr="00036BD4">
        <w:rPr>
          <w:szCs w:val="22"/>
        </w:rPr>
        <w:t xml:space="preserve"> avec possibilité de résiliation annuelle du contrat pour les deux parties sous préavis de </w:t>
      </w:r>
      <w:r w:rsidRPr="00036BD4">
        <w:rPr>
          <w:b/>
          <w:bCs/>
          <w:szCs w:val="22"/>
        </w:rPr>
        <w:t>6 mois</w:t>
      </w:r>
      <w:r w:rsidRPr="00036BD4">
        <w:rPr>
          <w:szCs w:val="22"/>
        </w:rPr>
        <w:t xml:space="preserve"> avant l'échéance du </w:t>
      </w:r>
      <w:r w:rsidRPr="00036BD4">
        <w:rPr>
          <w:b/>
          <w:bCs/>
          <w:szCs w:val="22"/>
        </w:rPr>
        <w:t>1</w:t>
      </w:r>
      <w:r w:rsidRPr="00036BD4">
        <w:rPr>
          <w:b/>
          <w:bCs/>
          <w:szCs w:val="22"/>
          <w:vertAlign w:val="superscript"/>
        </w:rPr>
        <w:t>er</w:t>
      </w:r>
      <w:r w:rsidRPr="00036BD4">
        <w:rPr>
          <w:b/>
          <w:bCs/>
          <w:szCs w:val="22"/>
        </w:rPr>
        <w:t xml:space="preserve"> janvier.</w:t>
      </w:r>
      <w:r w:rsidRPr="00036BD4">
        <w:rPr>
          <w:szCs w:val="22"/>
        </w:rPr>
        <w:t xml:space="preserve"> </w:t>
      </w:r>
    </w:p>
    <w:p w14:paraId="62548C42" w14:textId="77777777" w:rsidR="005F50F3" w:rsidRPr="00036BD4" w:rsidRDefault="005F50F3" w:rsidP="005F50F3">
      <w:pPr>
        <w:pStyle w:val="06-TitreARTICLEAE"/>
        <w:rPr>
          <w:caps w:val="0"/>
        </w:rPr>
      </w:pPr>
      <w:bookmarkStart w:id="12" w:name="_Hlk29476951"/>
      <w:bookmarkStart w:id="13" w:name="_Hlk37053122"/>
      <w:bookmarkEnd w:id="9"/>
      <w:bookmarkEnd w:id="10"/>
      <w:r w:rsidRPr="00036BD4">
        <w:t>Paiements</w:t>
      </w:r>
    </w:p>
    <w:p w14:paraId="609598EA" w14:textId="77777777" w:rsidR="005F50F3" w:rsidRPr="00036BD4" w:rsidRDefault="005F50F3" w:rsidP="005F50F3">
      <w:pPr>
        <w:keepLines/>
        <w:widowControl w:val="0"/>
        <w:spacing w:before="240"/>
        <w:jc w:val="both"/>
        <w:rPr>
          <w:bCs/>
          <w:szCs w:val="22"/>
        </w:rPr>
      </w:pPr>
      <w:r w:rsidRPr="00036BD4">
        <w:rPr>
          <w:bCs/>
          <w:szCs w:val="22"/>
        </w:rPr>
        <w:t xml:space="preserve">Les </w:t>
      </w:r>
      <w:r w:rsidRPr="00036BD4">
        <w:rPr>
          <w:szCs w:val="22"/>
        </w:rPr>
        <w:t>modalités</w:t>
      </w:r>
      <w:r w:rsidRPr="00036BD4">
        <w:rPr>
          <w:bCs/>
          <w:szCs w:val="22"/>
        </w:rPr>
        <w:t xml:space="preserve"> du règlement des comptes du marché sont spécifiées au cahier des clauses techniques particulières. </w:t>
      </w:r>
    </w:p>
    <w:p w14:paraId="66183A26" w14:textId="77777777" w:rsidR="005F50F3" w:rsidRPr="00036BD4" w:rsidRDefault="005F50F3" w:rsidP="005F50F3">
      <w:pPr>
        <w:keepLines/>
        <w:widowControl w:val="0"/>
        <w:jc w:val="both"/>
        <w:rPr>
          <w:szCs w:val="22"/>
        </w:rPr>
      </w:pPr>
      <w:r w:rsidRPr="00036BD4">
        <w:rPr>
          <w:szCs w:val="22"/>
        </w:rPr>
        <w:t>L’acheteur se libérera des sommes dues au titre du présent marché en faisant porter le montant au crédit : (joindre un RIB ou un RIP)</w:t>
      </w:r>
    </w:p>
    <w:bookmarkEnd w:id="12"/>
    <w:p w14:paraId="4A7BA849" w14:textId="77777777" w:rsidR="005F50F3" w:rsidRPr="00036BD4" w:rsidRDefault="005F50F3" w:rsidP="005F50F3">
      <w:pPr>
        <w:pStyle w:val="Retraitcorpsdetexte2"/>
        <w:keepLines/>
        <w:tabs>
          <w:tab w:val="right" w:leader="dot" w:pos="10064"/>
        </w:tabs>
        <w:spacing w:before="60" w:after="60"/>
        <w:ind w:left="0"/>
        <w:rPr>
          <w:rFonts w:ascii="Arial" w:hAnsi="Arial"/>
          <w:sz w:val="22"/>
          <w:szCs w:val="22"/>
        </w:rPr>
      </w:pPr>
      <w:r w:rsidRPr="00036BD4">
        <w:rPr>
          <w:rFonts w:ascii="Arial" w:hAnsi="Arial"/>
          <w:sz w:val="22"/>
          <w:szCs w:val="22"/>
        </w:rPr>
        <w:t xml:space="preserve">- du compte ouvert au nom de </w:t>
      </w:r>
      <w:r w:rsidRPr="00036BD4">
        <w:rPr>
          <w:rFonts w:ascii="Arial" w:hAnsi="Arial"/>
          <w:sz w:val="22"/>
          <w:szCs w:val="22"/>
        </w:rPr>
        <w:tab/>
      </w:r>
    </w:p>
    <w:p w14:paraId="04F3C241" w14:textId="77777777" w:rsidR="005F50F3" w:rsidRPr="00036BD4" w:rsidRDefault="005F50F3" w:rsidP="005F50F3">
      <w:pPr>
        <w:pStyle w:val="Retraitcorpsdetexte2"/>
        <w:keepLines/>
        <w:tabs>
          <w:tab w:val="clear" w:pos="2160"/>
          <w:tab w:val="right" w:leader="dot" w:pos="10064"/>
        </w:tabs>
        <w:spacing w:before="60" w:after="60"/>
        <w:ind w:left="0"/>
        <w:rPr>
          <w:rFonts w:ascii="Arial" w:hAnsi="Arial"/>
          <w:sz w:val="22"/>
          <w:szCs w:val="22"/>
        </w:rPr>
      </w:pPr>
      <w:r w:rsidRPr="00036BD4">
        <w:rPr>
          <w:rFonts w:ascii="Arial" w:hAnsi="Arial"/>
          <w:sz w:val="22"/>
          <w:szCs w:val="22"/>
        </w:rPr>
        <w:t xml:space="preserve">- sous le numéro </w:t>
      </w:r>
      <w:r w:rsidRPr="00036BD4">
        <w:rPr>
          <w:rFonts w:ascii="Arial" w:hAnsi="Arial"/>
          <w:sz w:val="22"/>
          <w:szCs w:val="22"/>
        </w:rPr>
        <w:tab/>
      </w:r>
    </w:p>
    <w:p w14:paraId="166FE0E7" w14:textId="77777777" w:rsidR="005F50F3" w:rsidRPr="00036BD4" w:rsidRDefault="005F50F3" w:rsidP="005F50F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036BD4">
        <w:rPr>
          <w:rFonts w:ascii="Arial" w:hAnsi="Arial"/>
          <w:sz w:val="22"/>
          <w:szCs w:val="22"/>
        </w:rPr>
        <w:t xml:space="preserve">- code banque </w:t>
      </w:r>
      <w:proofErr w:type="gramStart"/>
      <w:r w:rsidRPr="00036BD4">
        <w:rPr>
          <w:rFonts w:ascii="Arial" w:hAnsi="Arial"/>
          <w:sz w:val="22"/>
          <w:szCs w:val="22"/>
        </w:rPr>
        <w:tab/>
        <w:t xml:space="preserve">  code</w:t>
      </w:r>
      <w:proofErr w:type="gramEnd"/>
      <w:r w:rsidRPr="00036BD4">
        <w:rPr>
          <w:rFonts w:ascii="Arial" w:hAnsi="Arial"/>
          <w:sz w:val="22"/>
          <w:szCs w:val="22"/>
        </w:rPr>
        <w:t xml:space="preserve"> guichet </w:t>
      </w:r>
      <w:proofErr w:type="gramStart"/>
      <w:r w:rsidRPr="00036BD4">
        <w:rPr>
          <w:rFonts w:ascii="Arial" w:hAnsi="Arial"/>
          <w:sz w:val="22"/>
          <w:szCs w:val="22"/>
        </w:rPr>
        <w:tab/>
        <w:t xml:space="preserve">  clé</w:t>
      </w:r>
      <w:proofErr w:type="gramEnd"/>
      <w:r w:rsidRPr="00036BD4">
        <w:rPr>
          <w:rFonts w:ascii="Arial" w:hAnsi="Arial"/>
          <w:sz w:val="22"/>
          <w:szCs w:val="22"/>
        </w:rPr>
        <w:t xml:space="preserve"> </w:t>
      </w:r>
      <w:r w:rsidRPr="00036BD4">
        <w:rPr>
          <w:rFonts w:ascii="Arial" w:hAnsi="Arial"/>
          <w:sz w:val="22"/>
          <w:szCs w:val="22"/>
        </w:rPr>
        <w:tab/>
        <w:t>.</w:t>
      </w:r>
    </w:p>
    <w:p w14:paraId="5D13B49D" w14:textId="77777777" w:rsidR="005F50F3" w:rsidRPr="00036BD4" w:rsidRDefault="005F50F3" w:rsidP="005F50F3">
      <w:pPr>
        <w:keepLines/>
        <w:widowControl w:val="0"/>
        <w:tabs>
          <w:tab w:val="right" w:leader="dot" w:pos="4536"/>
          <w:tab w:val="left" w:leader="dot" w:pos="9072"/>
        </w:tabs>
        <w:spacing w:before="60" w:after="60"/>
        <w:jc w:val="both"/>
        <w:rPr>
          <w:szCs w:val="22"/>
        </w:rPr>
      </w:pPr>
      <w:r w:rsidRPr="00036BD4">
        <w:rPr>
          <w:szCs w:val="22"/>
        </w:rPr>
        <w:t xml:space="preserve">- à </w:t>
      </w:r>
      <w:r w:rsidRPr="00036BD4">
        <w:rPr>
          <w:szCs w:val="22"/>
        </w:rPr>
        <w:tab/>
      </w:r>
    </w:p>
    <w:p w14:paraId="5804DBCD" w14:textId="77777777" w:rsidR="005F50F3" w:rsidRPr="00036BD4" w:rsidRDefault="005F50F3" w:rsidP="005F50F3">
      <w:pPr>
        <w:keepLines/>
        <w:widowControl w:val="0"/>
        <w:spacing w:before="240"/>
        <w:jc w:val="both"/>
        <w:rPr>
          <w:szCs w:val="22"/>
        </w:rPr>
      </w:pPr>
      <w:bookmarkStart w:id="14" w:name="_Hlk29479531"/>
      <w:r w:rsidRPr="00036BD4">
        <w:rPr>
          <w:szCs w:val="22"/>
        </w:rPr>
        <w:t>N° SIRET du candidat qui sera utilisé pour déposer la facture dans Chorus Pro :</w:t>
      </w:r>
    </w:p>
    <w:p w14:paraId="4D712F79" w14:textId="77777777" w:rsidR="005F50F3" w:rsidRPr="00036BD4" w:rsidRDefault="005F50F3" w:rsidP="005F50F3">
      <w:pPr>
        <w:keepLines/>
        <w:widowControl w:val="0"/>
        <w:tabs>
          <w:tab w:val="right" w:leader="dot" w:pos="4536"/>
          <w:tab w:val="left" w:leader="dot" w:pos="9072"/>
        </w:tabs>
        <w:jc w:val="both"/>
        <w:rPr>
          <w:szCs w:val="22"/>
        </w:rPr>
      </w:pPr>
      <w:bookmarkStart w:id="15" w:name="_Hlk29475755"/>
      <w:r w:rsidRPr="00036BD4">
        <w:rPr>
          <w:szCs w:val="22"/>
        </w:rPr>
        <w:t xml:space="preserve">___ / ___ / ___  /  ___ / ___ / ___  /  ___ / ___ / ___  /  ___ / ___ / ___  /  ___ / ___ </w:t>
      </w:r>
    </w:p>
    <w:bookmarkEnd w:id="14"/>
    <w:bookmarkEnd w:id="15"/>
    <w:p w14:paraId="0A37134C" w14:textId="77777777" w:rsidR="005F50F3" w:rsidRPr="00036BD4" w:rsidRDefault="005F50F3" w:rsidP="005F50F3">
      <w:pPr>
        <w:keepLines/>
        <w:widowControl w:val="0"/>
        <w:spacing w:before="240"/>
        <w:jc w:val="both"/>
        <w:rPr>
          <w:szCs w:val="22"/>
        </w:rPr>
      </w:pPr>
      <w:r w:rsidRPr="00036BD4">
        <w:rPr>
          <w:szCs w:val="22"/>
        </w:rPr>
        <w:t>L'unité monétaire d'exécution des prestations et de tous les actes qui en découlent est l'euro.</w:t>
      </w:r>
    </w:p>
    <w:p w14:paraId="7DEBF205" w14:textId="77777777" w:rsidR="005F50F3" w:rsidRPr="0060769F" w:rsidRDefault="005F50F3" w:rsidP="005F50F3">
      <w:pPr>
        <w:keepLines/>
        <w:widowControl w:val="0"/>
        <w:spacing w:before="240" w:after="240"/>
        <w:jc w:val="both"/>
        <w:rPr>
          <w:szCs w:val="22"/>
        </w:rPr>
      </w:pPr>
      <w:r w:rsidRPr="00036BD4">
        <w:rPr>
          <w:szCs w:val="22"/>
        </w:rPr>
        <w:t>Le paiement s'effectuera par 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F50F3" w14:paraId="035E93A4" w14:textId="77777777" w:rsidTr="005F50F3">
        <w:trPr>
          <w:trHeight w:val="1288"/>
        </w:trPr>
        <w:tc>
          <w:tcPr>
            <w:tcW w:w="9072" w:type="dxa"/>
            <w:vAlign w:val="center"/>
          </w:tcPr>
          <w:p w14:paraId="5FB0987C" w14:textId="4A319336" w:rsidR="005F50F3" w:rsidRPr="00451B2E" w:rsidRDefault="005F50F3" w:rsidP="005F50F3">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14D6B1D4" w14:textId="77777777" w:rsidR="005F50F3" w:rsidRPr="00451B2E" w:rsidRDefault="005F50F3" w:rsidP="005F50F3">
            <w:pPr>
              <w:keepLines/>
              <w:widowControl w:val="0"/>
              <w:numPr>
                <w:ilvl w:val="0"/>
                <w:numId w:val="7"/>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B70D142" w14:textId="77777777" w:rsidR="005F50F3" w:rsidRPr="00451B2E" w:rsidRDefault="005F50F3" w:rsidP="005F50F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02189025" w14:textId="77777777" w:rsidR="005F50F3" w:rsidRPr="00451B2E" w:rsidRDefault="005F50F3" w:rsidP="005F50F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5E52B6E5" w14:textId="77777777" w:rsidR="005F50F3" w:rsidRPr="00073E3B" w:rsidRDefault="005F50F3" w:rsidP="005F50F3">
      <w:pPr>
        <w:pStyle w:val="06-TitreARTICLEAE"/>
        <w:rPr>
          <w:caps w:val="0"/>
        </w:rPr>
      </w:pPr>
      <w:r w:rsidRPr="00073E3B">
        <w:t xml:space="preserve">Pièces constitutives du marché </w:t>
      </w:r>
    </w:p>
    <w:p w14:paraId="263F687E" w14:textId="77777777" w:rsidR="005F50F3" w:rsidRPr="004E2628" w:rsidRDefault="005F50F3" w:rsidP="005F50F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998773F" w14:textId="77777777" w:rsidR="005F50F3" w:rsidRPr="004E2628" w:rsidRDefault="005F50F3" w:rsidP="005F50F3">
      <w:pPr>
        <w:keepLines/>
        <w:widowControl w:val="0"/>
        <w:tabs>
          <w:tab w:val="left" w:pos="1728"/>
        </w:tabs>
        <w:spacing w:before="240" w:after="60"/>
        <w:jc w:val="both"/>
        <w:rPr>
          <w:b/>
          <w:szCs w:val="22"/>
        </w:rPr>
      </w:pPr>
      <w:r w:rsidRPr="004E2628">
        <w:rPr>
          <w:b/>
          <w:szCs w:val="22"/>
          <w:u w:val="single"/>
        </w:rPr>
        <w:t>Pièces particulières</w:t>
      </w:r>
    </w:p>
    <w:p w14:paraId="1923A50C" w14:textId="77777777" w:rsidR="005F50F3" w:rsidRPr="004E2628" w:rsidRDefault="005F50F3" w:rsidP="005F50F3">
      <w:pPr>
        <w:keepLines/>
        <w:widowControl w:val="0"/>
        <w:numPr>
          <w:ilvl w:val="0"/>
          <w:numId w:val="13"/>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077F8C30" w14:textId="77777777" w:rsidR="005F50F3" w:rsidRPr="001D088A" w:rsidRDefault="005F50F3" w:rsidP="005F50F3">
      <w:pPr>
        <w:keepLines/>
        <w:widowControl w:val="0"/>
        <w:numPr>
          <w:ilvl w:val="0"/>
          <w:numId w:val="13"/>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4331C436" w14:textId="77777777" w:rsidR="005F50F3" w:rsidRPr="004E2628" w:rsidRDefault="005F50F3" w:rsidP="005F50F3">
      <w:pPr>
        <w:keepLines/>
        <w:widowControl w:val="0"/>
        <w:numPr>
          <w:ilvl w:val="0"/>
          <w:numId w:val="13"/>
        </w:numPr>
        <w:tabs>
          <w:tab w:val="left" w:pos="709"/>
        </w:tabs>
        <w:jc w:val="both"/>
        <w:rPr>
          <w:szCs w:val="22"/>
        </w:rPr>
      </w:pPr>
      <w:r w:rsidRPr="004E2628">
        <w:rPr>
          <w:szCs w:val="22"/>
        </w:rPr>
        <w:t>Le cahier des clauses techniques particulières composé des conditions particulières et des conditions générales PROTECTAS.</w:t>
      </w:r>
    </w:p>
    <w:p w14:paraId="67411CFD" w14:textId="77777777" w:rsidR="005F50F3" w:rsidRPr="004E2628" w:rsidRDefault="005F50F3" w:rsidP="005F50F3">
      <w:pPr>
        <w:keepLines/>
        <w:widowControl w:val="0"/>
        <w:tabs>
          <w:tab w:val="left" w:pos="1728"/>
        </w:tabs>
        <w:spacing w:before="240" w:after="60"/>
        <w:jc w:val="both"/>
        <w:rPr>
          <w:b/>
          <w:szCs w:val="22"/>
          <w:u w:val="single"/>
        </w:rPr>
      </w:pPr>
      <w:r w:rsidRPr="004E2628">
        <w:rPr>
          <w:b/>
          <w:szCs w:val="22"/>
          <w:u w:val="single"/>
        </w:rPr>
        <w:t>Pièces générales</w:t>
      </w:r>
    </w:p>
    <w:p w14:paraId="4801F9CA" w14:textId="77777777" w:rsidR="005F50F3" w:rsidRPr="004E2628" w:rsidRDefault="005F50F3" w:rsidP="002449CE">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0ED89918" w:rsidR="00EA4664" w:rsidRPr="00EA4664" w:rsidRDefault="005F50F3" w:rsidP="002449CE">
      <w:pPr>
        <w:keepLines/>
        <w:widowControl w:val="0"/>
        <w:numPr>
          <w:ilvl w:val="0"/>
          <w:numId w:val="22"/>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7D957C68" w:rsidR="00D06A2A" w:rsidRPr="00242A38" w:rsidRDefault="00242A38" w:rsidP="002D5FEA">
      <w:pPr>
        <w:pStyle w:val="06-TitreARTICLEAE"/>
      </w:pPr>
      <w:r w:rsidRPr="00242A38">
        <w:lastRenderedPageBreak/>
        <w:t>Offre financière</w:t>
      </w:r>
    </w:p>
    <w:p w14:paraId="79B3D04A" w14:textId="3C1AC477" w:rsidR="006C1454" w:rsidRPr="005577D1" w:rsidRDefault="006C1454" w:rsidP="006C1454">
      <w:pPr>
        <w:keepLines/>
        <w:spacing w:before="240"/>
        <w:jc w:val="both"/>
      </w:pPr>
      <w:r w:rsidRPr="005577D1">
        <w:t xml:space="preserve">Le prix </w:t>
      </w:r>
      <w:r w:rsidR="00A30A20">
        <w:t>est un</w:t>
      </w:r>
      <w:r w:rsidRPr="005577D1">
        <w:t xml:space="preserve"> prix </w:t>
      </w:r>
      <w:r>
        <w:t>forfaitaire</w:t>
      </w:r>
      <w:r w:rsidR="00A30A20">
        <w:t xml:space="preserve"> </w:t>
      </w:r>
      <w:r w:rsidRPr="005577D1">
        <w:t xml:space="preserve">révisable en fonction de l'indice </w:t>
      </w:r>
      <w:r>
        <w:t>« bris de machine »</w:t>
      </w:r>
      <w:r w:rsidRPr="005577D1">
        <w:t xml:space="preserve"> selon la formule prévue au cahier des clauses </w:t>
      </w:r>
      <w:r>
        <w:t xml:space="preserve">techniques </w:t>
      </w:r>
      <w:r w:rsidRPr="005577D1">
        <w:t>particulières.</w:t>
      </w:r>
    </w:p>
    <w:p w14:paraId="7952D8E4" w14:textId="46668C4C" w:rsidR="006167AB" w:rsidRPr="006167AB" w:rsidRDefault="006167AB" w:rsidP="006167AB">
      <w:pPr>
        <w:keepLines/>
        <w:spacing w:before="240"/>
        <w:jc w:val="both"/>
        <w:rPr>
          <w:bCs/>
          <w:szCs w:val="22"/>
        </w:rPr>
      </w:pPr>
      <w:r w:rsidRPr="006167AB">
        <w:rPr>
          <w:bCs/>
          <w:szCs w:val="22"/>
        </w:rPr>
        <w:t xml:space="preserve">Les </w:t>
      </w:r>
      <w:r w:rsidRPr="006167AB">
        <w:rPr>
          <w:szCs w:val="22"/>
        </w:rPr>
        <w:t>taux</w:t>
      </w:r>
      <w:r w:rsidRPr="006167AB">
        <w:rPr>
          <w:bCs/>
          <w:szCs w:val="22"/>
        </w:rPr>
        <w:t xml:space="preserve"> </w:t>
      </w:r>
      <w:r>
        <w:rPr>
          <w:bCs/>
          <w:szCs w:val="22"/>
        </w:rPr>
        <w:t>HT</w:t>
      </w:r>
      <w:r w:rsidRPr="006167AB">
        <w:rPr>
          <w:bCs/>
          <w:szCs w:val="22"/>
        </w:rPr>
        <w:t xml:space="preserve"> intègrent la garantie « catastrophes naturelles »</w:t>
      </w:r>
      <w:r w:rsidR="005F50F3">
        <w:rPr>
          <w:bCs/>
          <w:szCs w:val="22"/>
        </w:rPr>
        <w:t>.</w:t>
      </w:r>
    </w:p>
    <w:p w14:paraId="0272EA8C" w14:textId="576439A3" w:rsidR="006C1454" w:rsidRPr="00422FC1" w:rsidRDefault="006C1454" w:rsidP="006C1454">
      <w:pPr>
        <w:keepLines/>
        <w:widowControl w:val="0"/>
        <w:spacing w:before="240"/>
        <w:jc w:val="both"/>
        <w:rPr>
          <w:szCs w:val="22"/>
        </w:rPr>
      </w:pPr>
      <w:r w:rsidRPr="00422FC1">
        <w:rPr>
          <w:szCs w:val="22"/>
        </w:rPr>
        <w:t>La réponse à l'offre de base et à la variante imposée ayant le caractère de prestation alternative est obligatoire.</w:t>
      </w:r>
    </w:p>
    <w:p w14:paraId="0D9CBE6D" w14:textId="4CD996A5" w:rsidR="006C1454" w:rsidRPr="005577D1" w:rsidRDefault="006C1454" w:rsidP="006C1454">
      <w:pPr>
        <w:keepLines/>
        <w:widowControl w:val="0"/>
        <w:spacing w:before="240"/>
        <w:jc w:val="both"/>
        <w:rPr>
          <w:szCs w:val="22"/>
        </w:rPr>
      </w:pPr>
      <w:r w:rsidRPr="00422FC1">
        <w:rPr>
          <w:szCs w:val="22"/>
        </w:rPr>
        <w:t xml:space="preserve">La non-réponse du candidat à l'offre de base </w:t>
      </w:r>
      <w:r w:rsidR="00021809" w:rsidRPr="00422FC1">
        <w:rPr>
          <w:szCs w:val="22"/>
        </w:rPr>
        <w:t>ou</w:t>
      </w:r>
      <w:r w:rsidRPr="00422FC1">
        <w:rPr>
          <w:szCs w:val="22"/>
        </w:rPr>
        <w:t xml:space="preserve"> à la variante imposée ayant le caractère de prestation alternative entraînera l'irrégularité de son offre.</w:t>
      </w:r>
    </w:p>
    <w:p w14:paraId="51420C9A" w14:textId="77777777" w:rsidR="006C1454" w:rsidRPr="005577D1" w:rsidRDefault="006C1454" w:rsidP="006C1454">
      <w:pPr>
        <w:keepLines/>
        <w:widowControl w:val="0"/>
        <w:spacing w:before="240" w:after="240"/>
        <w:jc w:val="both"/>
        <w:rPr>
          <w:szCs w:val="22"/>
        </w:rPr>
      </w:pPr>
      <w:r w:rsidRPr="005577D1">
        <w:rPr>
          <w:szCs w:val="22"/>
        </w:rPr>
        <w:t>Les variantes libres ne sont pas autorisées.</w:t>
      </w:r>
    </w:p>
    <w:p w14:paraId="3CDC873E" w14:textId="77777777" w:rsidR="00E67CAD" w:rsidRPr="001F1DC2" w:rsidRDefault="00E67CAD" w:rsidP="00E67CAD">
      <w:pPr>
        <w:pStyle w:val="08Titre11-"/>
      </w:pPr>
      <w:hyperlink r:id="rId9" w:anchor="Franchises" w:history="1">
        <w:r w:rsidRPr="001F1DC2">
          <w:rPr>
            <w:rStyle w:val="Lienhypertexte"/>
            <w:color w:val="436E91"/>
          </w:rPr>
          <w:t>Offre de base</w:t>
        </w:r>
      </w:hyperlink>
    </w:p>
    <w:p w14:paraId="0FD1DB11" w14:textId="2D9F499F" w:rsidR="002576A0" w:rsidRDefault="00E67CAD" w:rsidP="002576A0">
      <w:pPr>
        <w:keepLines/>
        <w:widowControl w:val="0"/>
        <w:spacing w:before="240" w:after="120"/>
        <w:jc w:val="both"/>
        <w:rPr>
          <w:szCs w:val="22"/>
        </w:rPr>
      </w:pPr>
      <w:r w:rsidRPr="00422FC1">
        <w:rPr>
          <w:szCs w:val="22"/>
        </w:rPr>
        <w:t>Franchise</w:t>
      </w:r>
      <w:r w:rsidR="002576A0">
        <w:rPr>
          <w:szCs w:val="22"/>
        </w:rPr>
        <w:t> </w:t>
      </w:r>
      <w:r w:rsidR="002576A0" w:rsidRPr="00422FC1">
        <w:rPr>
          <w:szCs w:val="22"/>
        </w:rPr>
        <w:t>par sinistre</w:t>
      </w:r>
      <w:r w:rsidR="002576A0">
        <w:rPr>
          <w:szCs w:val="22"/>
        </w:rPr>
        <w:t> :</w:t>
      </w:r>
    </w:p>
    <w:p w14:paraId="0E0F6BCC" w14:textId="26849F11" w:rsidR="00E67CAD" w:rsidRDefault="002576A0" w:rsidP="002576A0">
      <w:pPr>
        <w:keepLines/>
        <w:widowControl w:val="0"/>
        <w:jc w:val="both"/>
        <w:rPr>
          <w:szCs w:val="22"/>
        </w:rPr>
      </w:pPr>
      <w:r>
        <w:rPr>
          <w:b/>
          <w:bCs/>
          <w:szCs w:val="22"/>
        </w:rPr>
        <w:t xml:space="preserve">1 500 </w:t>
      </w:r>
      <w:r w:rsidR="00E67CAD" w:rsidRPr="00422FC1">
        <w:rPr>
          <w:b/>
          <w:bCs/>
          <w:szCs w:val="22"/>
        </w:rPr>
        <w:t>€</w:t>
      </w:r>
      <w:r w:rsidR="00E67CAD" w:rsidRPr="00422FC1">
        <w:rPr>
          <w:szCs w:val="22"/>
        </w:rPr>
        <w:t xml:space="preserve"> </w:t>
      </w:r>
      <w:r>
        <w:rPr>
          <w:szCs w:val="22"/>
        </w:rPr>
        <w:t>sur les matériels informatiques</w:t>
      </w:r>
    </w:p>
    <w:p w14:paraId="2F2A8C80" w14:textId="111D5ECD" w:rsidR="002576A0" w:rsidRPr="00422FC1" w:rsidRDefault="002576A0" w:rsidP="002576A0">
      <w:pPr>
        <w:keepLines/>
        <w:widowControl w:val="0"/>
        <w:spacing w:after="240"/>
        <w:jc w:val="both"/>
        <w:rPr>
          <w:szCs w:val="22"/>
        </w:rPr>
      </w:pPr>
      <w:r w:rsidRPr="002576A0">
        <w:rPr>
          <w:b/>
          <w:szCs w:val="22"/>
        </w:rPr>
        <w:t xml:space="preserve">1 500 </w:t>
      </w:r>
      <w:r>
        <w:rPr>
          <w:b/>
          <w:szCs w:val="22"/>
        </w:rPr>
        <w:t>€</w:t>
      </w:r>
      <w:r>
        <w:rPr>
          <w:szCs w:val="22"/>
        </w:rPr>
        <w:t xml:space="preserve"> sur les matériels en exploitation (matériels scientifiques)</w:t>
      </w:r>
    </w:p>
    <w:tbl>
      <w:tblPr>
        <w:tblW w:w="9214"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5387"/>
        <w:gridCol w:w="3827"/>
      </w:tblGrid>
      <w:tr w:rsidR="00801646" w:rsidRPr="00422FC1" w14:paraId="0A28A962" w14:textId="77777777" w:rsidTr="00801646">
        <w:trPr>
          <w:trHeight w:val="624"/>
        </w:trPr>
        <w:tc>
          <w:tcPr>
            <w:tcW w:w="5387" w:type="dxa"/>
            <w:vAlign w:val="center"/>
          </w:tcPr>
          <w:p w14:paraId="209E5746" w14:textId="77777777" w:rsidR="00801646" w:rsidRPr="00422FC1" w:rsidRDefault="00801646" w:rsidP="00B25BA5">
            <w:pPr>
              <w:pStyle w:val="Pieddepage"/>
              <w:widowControl w:val="0"/>
              <w:tabs>
                <w:tab w:val="clear" w:pos="4536"/>
                <w:tab w:val="clear" w:pos="9072"/>
                <w:tab w:val="left" w:pos="1134"/>
                <w:tab w:val="left" w:pos="4710"/>
              </w:tabs>
              <w:ind w:left="174"/>
              <w:rPr>
                <w:szCs w:val="18"/>
                <w:u w:val="single"/>
              </w:rPr>
            </w:pPr>
            <w:r w:rsidRPr="00422FC1">
              <w:rPr>
                <w:szCs w:val="18"/>
                <w:u w:val="single"/>
              </w:rPr>
              <w:t>Matériels informatiques et électroniques</w:t>
            </w:r>
          </w:p>
          <w:p w14:paraId="3ECF499E" w14:textId="77777777" w:rsidR="00801646" w:rsidRPr="002576A0" w:rsidRDefault="00801646" w:rsidP="00B25BA5">
            <w:pPr>
              <w:pStyle w:val="Pieddepage"/>
              <w:widowControl w:val="0"/>
              <w:tabs>
                <w:tab w:val="clear" w:pos="4536"/>
                <w:tab w:val="clear" w:pos="9072"/>
                <w:tab w:val="left" w:pos="1134"/>
                <w:tab w:val="left" w:pos="4710"/>
              </w:tabs>
              <w:ind w:left="458"/>
              <w:rPr>
                <w:sz w:val="8"/>
                <w:szCs w:val="8"/>
              </w:rPr>
            </w:pPr>
          </w:p>
          <w:p w14:paraId="30E10CBF" w14:textId="77777777" w:rsidR="00801646" w:rsidRPr="00422FC1" w:rsidRDefault="00801646" w:rsidP="00B25BA5">
            <w:pPr>
              <w:pStyle w:val="Pieddepage"/>
              <w:widowControl w:val="0"/>
              <w:tabs>
                <w:tab w:val="clear" w:pos="4536"/>
                <w:tab w:val="clear" w:pos="9072"/>
                <w:tab w:val="left" w:pos="1134"/>
                <w:tab w:val="left" w:pos="4710"/>
              </w:tabs>
              <w:ind w:left="458"/>
              <w:rPr>
                <w:rFonts w:cs="Arial"/>
                <w:noProof/>
                <w:szCs w:val="18"/>
              </w:rPr>
            </w:pPr>
            <w:r w:rsidRPr="00422FC1">
              <w:rPr>
                <w:rFonts w:cs="Arial"/>
                <w:noProof/>
                <w:szCs w:val="18"/>
              </w:rPr>
              <w:t>Prime HT</w:t>
            </w:r>
          </w:p>
          <w:p w14:paraId="504C0950" w14:textId="7849B5C5" w:rsidR="00801646" w:rsidRPr="002576A0" w:rsidRDefault="00801646" w:rsidP="00B25BA5">
            <w:pPr>
              <w:pStyle w:val="Pieddepage"/>
              <w:widowControl w:val="0"/>
              <w:tabs>
                <w:tab w:val="clear" w:pos="4536"/>
                <w:tab w:val="clear" w:pos="9072"/>
                <w:tab w:val="left" w:pos="1134"/>
                <w:tab w:val="left" w:pos="4710"/>
              </w:tabs>
              <w:ind w:left="458"/>
              <w:rPr>
                <w:noProof/>
                <w:sz w:val="8"/>
                <w:szCs w:val="8"/>
              </w:rPr>
            </w:pPr>
          </w:p>
        </w:tc>
        <w:tc>
          <w:tcPr>
            <w:tcW w:w="3827" w:type="dxa"/>
            <w:vAlign w:val="center"/>
          </w:tcPr>
          <w:p w14:paraId="2BDB8659" w14:textId="77777777" w:rsidR="00801646" w:rsidRPr="00422FC1" w:rsidRDefault="00801646" w:rsidP="00B25BA5">
            <w:pPr>
              <w:widowControl w:val="0"/>
              <w:ind w:right="42"/>
              <w:jc w:val="center"/>
              <w:rPr>
                <w:b/>
                <w:noProof/>
                <w:szCs w:val="18"/>
              </w:rPr>
            </w:pPr>
          </w:p>
          <w:p w14:paraId="100E2831" w14:textId="7CDE5657" w:rsidR="00801646" w:rsidRPr="00422FC1" w:rsidRDefault="00801646" w:rsidP="00B25BA5">
            <w:pPr>
              <w:widowControl w:val="0"/>
              <w:ind w:right="42"/>
              <w:jc w:val="center"/>
              <w:rPr>
                <w:szCs w:val="18"/>
                <w:u w:val="single"/>
              </w:rPr>
            </w:pPr>
            <w:r w:rsidRPr="00422FC1">
              <w:rPr>
                <w:b/>
                <w:noProof/>
                <w:szCs w:val="18"/>
              </w:rPr>
              <w:t>.......................  €</w:t>
            </w:r>
          </w:p>
        </w:tc>
      </w:tr>
      <w:tr w:rsidR="00801646" w:rsidRPr="000B30EE" w14:paraId="1FF8D8D8" w14:textId="77777777" w:rsidTr="00801646">
        <w:trPr>
          <w:trHeight w:val="624"/>
        </w:trPr>
        <w:tc>
          <w:tcPr>
            <w:tcW w:w="5387" w:type="dxa"/>
            <w:tcBorders>
              <w:bottom w:val="double" w:sz="12" w:space="0" w:color="A2C037"/>
            </w:tcBorders>
            <w:vAlign w:val="center"/>
          </w:tcPr>
          <w:p w14:paraId="1302BD61" w14:textId="24AF46D9" w:rsidR="00801646" w:rsidRPr="00422FC1" w:rsidRDefault="00801646" w:rsidP="00B25BA5">
            <w:pPr>
              <w:pStyle w:val="Pieddepage"/>
              <w:widowControl w:val="0"/>
              <w:tabs>
                <w:tab w:val="clear" w:pos="4536"/>
                <w:tab w:val="clear" w:pos="9072"/>
                <w:tab w:val="left" w:pos="1134"/>
                <w:tab w:val="left" w:pos="4710"/>
              </w:tabs>
              <w:ind w:left="174"/>
              <w:rPr>
                <w:szCs w:val="18"/>
                <w:u w:val="single"/>
              </w:rPr>
            </w:pPr>
            <w:r w:rsidRPr="00422FC1">
              <w:rPr>
                <w:szCs w:val="18"/>
                <w:u w:val="single"/>
              </w:rPr>
              <w:t xml:space="preserve">Autres matériels </w:t>
            </w:r>
          </w:p>
          <w:p w14:paraId="213D9C15" w14:textId="77777777" w:rsidR="00801646" w:rsidRPr="002576A0" w:rsidRDefault="00801646" w:rsidP="00B25BA5">
            <w:pPr>
              <w:pStyle w:val="Pieddepage"/>
              <w:widowControl w:val="0"/>
              <w:tabs>
                <w:tab w:val="clear" w:pos="4536"/>
                <w:tab w:val="clear" w:pos="9072"/>
                <w:tab w:val="left" w:pos="1134"/>
                <w:tab w:val="left" w:pos="4710"/>
              </w:tabs>
              <w:ind w:left="458"/>
              <w:rPr>
                <w:rFonts w:cs="Arial"/>
                <w:noProof/>
                <w:sz w:val="8"/>
                <w:szCs w:val="8"/>
              </w:rPr>
            </w:pPr>
          </w:p>
          <w:p w14:paraId="2411A0DB" w14:textId="77777777" w:rsidR="00801646" w:rsidRPr="00422FC1" w:rsidRDefault="00801646" w:rsidP="00B25BA5">
            <w:pPr>
              <w:pStyle w:val="Pieddepage"/>
              <w:widowControl w:val="0"/>
              <w:tabs>
                <w:tab w:val="clear" w:pos="4536"/>
                <w:tab w:val="clear" w:pos="9072"/>
                <w:tab w:val="left" w:pos="1134"/>
                <w:tab w:val="left" w:pos="4710"/>
              </w:tabs>
              <w:ind w:left="458"/>
              <w:rPr>
                <w:rFonts w:cs="Arial"/>
                <w:noProof/>
                <w:szCs w:val="18"/>
              </w:rPr>
            </w:pPr>
            <w:r w:rsidRPr="00422FC1">
              <w:rPr>
                <w:rFonts w:cs="Arial"/>
                <w:noProof/>
                <w:szCs w:val="18"/>
              </w:rPr>
              <w:t>Prime HT</w:t>
            </w:r>
          </w:p>
          <w:p w14:paraId="78A980DA" w14:textId="25F0C837" w:rsidR="00801646" w:rsidRPr="002576A0" w:rsidRDefault="00801646" w:rsidP="00B25BA5">
            <w:pPr>
              <w:pStyle w:val="Pieddepage"/>
              <w:widowControl w:val="0"/>
              <w:tabs>
                <w:tab w:val="clear" w:pos="4536"/>
                <w:tab w:val="clear" w:pos="9072"/>
                <w:tab w:val="left" w:pos="1134"/>
                <w:tab w:val="left" w:pos="4710"/>
              </w:tabs>
              <w:ind w:left="458"/>
              <w:rPr>
                <w:sz w:val="8"/>
                <w:szCs w:val="8"/>
                <w:u w:val="single"/>
              </w:rPr>
            </w:pPr>
          </w:p>
        </w:tc>
        <w:tc>
          <w:tcPr>
            <w:tcW w:w="3827" w:type="dxa"/>
            <w:tcBorders>
              <w:bottom w:val="double" w:sz="12" w:space="0" w:color="A2C037"/>
            </w:tcBorders>
            <w:vAlign w:val="center"/>
          </w:tcPr>
          <w:p w14:paraId="14E22F59" w14:textId="77777777" w:rsidR="00801646" w:rsidRPr="00422FC1" w:rsidRDefault="00801646" w:rsidP="00B25BA5">
            <w:pPr>
              <w:widowControl w:val="0"/>
              <w:ind w:right="42"/>
              <w:jc w:val="center"/>
              <w:rPr>
                <w:b/>
                <w:noProof/>
                <w:szCs w:val="18"/>
              </w:rPr>
            </w:pPr>
          </w:p>
          <w:p w14:paraId="19C1196B" w14:textId="5C7A1BF8" w:rsidR="00801646" w:rsidRPr="000B30EE" w:rsidRDefault="00801646" w:rsidP="00B25BA5">
            <w:pPr>
              <w:widowControl w:val="0"/>
              <w:ind w:right="42"/>
              <w:jc w:val="center"/>
              <w:rPr>
                <w:noProof/>
                <w:szCs w:val="18"/>
              </w:rPr>
            </w:pPr>
            <w:r w:rsidRPr="00422FC1">
              <w:rPr>
                <w:b/>
                <w:noProof/>
                <w:szCs w:val="18"/>
              </w:rPr>
              <w:t>....................... €</w:t>
            </w:r>
          </w:p>
        </w:tc>
      </w:tr>
      <w:tr w:rsidR="00801646" w:rsidRPr="000B30EE" w14:paraId="5BC12E9D" w14:textId="77777777" w:rsidTr="002576A0">
        <w:trPr>
          <w:trHeight w:val="454"/>
        </w:trPr>
        <w:tc>
          <w:tcPr>
            <w:tcW w:w="5387" w:type="dxa"/>
            <w:tcBorders>
              <w:top w:val="double" w:sz="12" w:space="0" w:color="A2C037"/>
              <w:bottom w:val="single" w:sz="18" w:space="0" w:color="A2C037"/>
            </w:tcBorders>
            <w:vAlign w:val="center"/>
          </w:tcPr>
          <w:p w14:paraId="28A38813" w14:textId="77777777" w:rsidR="00801646" w:rsidRPr="008C4104" w:rsidRDefault="00801646" w:rsidP="00B25BA5">
            <w:pPr>
              <w:widowControl w:val="0"/>
              <w:ind w:left="174"/>
              <w:rPr>
                <w:b/>
                <w:bCs/>
                <w:szCs w:val="18"/>
              </w:rPr>
            </w:pPr>
            <w:r w:rsidRPr="008C4104">
              <w:rPr>
                <w:b/>
                <w:bCs/>
                <w:szCs w:val="18"/>
                <w:lang w:val="en-GB"/>
              </w:rPr>
              <w:t xml:space="preserve">Prime HT </w:t>
            </w:r>
            <w:proofErr w:type="spellStart"/>
            <w:r w:rsidRPr="008C4104">
              <w:rPr>
                <w:b/>
                <w:bCs/>
                <w:szCs w:val="18"/>
                <w:lang w:val="en-GB"/>
              </w:rPr>
              <w:t>annuelle</w:t>
            </w:r>
            <w:proofErr w:type="spellEnd"/>
            <w:r w:rsidRPr="008C4104">
              <w:rPr>
                <w:b/>
                <w:bCs/>
                <w:szCs w:val="18"/>
                <w:lang w:val="en-GB"/>
              </w:rPr>
              <w:t xml:space="preserve"> totale</w:t>
            </w:r>
          </w:p>
        </w:tc>
        <w:tc>
          <w:tcPr>
            <w:tcW w:w="3827" w:type="dxa"/>
            <w:tcBorders>
              <w:top w:val="double" w:sz="12" w:space="0" w:color="A2C037"/>
              <w:bottom w:val="single" w:sz="18" w:space="0" w:color="A2C037"/>
            </w:tcBorders>
            <w:vAlign w:val="center"/>
          </w:tcPr>
          <w:p w14:paraId="24A7FDD2" w14:textId="77777777" w:rsidR="00801646" w:rsidRPr="000B30EE" w:rsidRDefault="00801646" w:rsidP="00B25BA5">
            <w:pPr>
              <w:widowControl w:val="0"/>
              <w:ind w:right="42"/>
              <w:jc w:val="center"/>
              <w:rPr>
                <w:szCs w:val="18"/>
              </w:rPr>
            </w:pPr>
            <w:r w:rsidRPr="006C124D">
              <w:rPr>
                <w:b/>
                <w:noProof/>
                <w:szCs w:val="18"/>
              </w:rPr>
              <w:t xml:space="preserve">....................... </w:t>
            </w:r>
            <w:r w:rsidRPr="006C124D">
              <w:rPr>
                <w:b/>
                <w:szCs w:val="18"/>
              </w:rPr>
              <w:t>€</w:t>
            </w:r>
          </w:p>
        </w:tc>
      </w:tr>
      <w:tr w:rsidR="00801646" w:rsidRPr="000B30EE" w14:paraId="388FD962" w14:textId="77777777" w:rsidTr="002576A0">
        <w:trPr>
          <w:trHeight w:val="454"/>
        </w:trPr>
        <w:tc>
          <w:tcPr>
            <w:tcW w:w="5387" w:type="dxa"/>
            <w:tcBorders>
              <w:top w:val="single" w:sz="18" w:space="0" w:color="A2C037"/>
              <w:bottom w:val="single" w:sz="18" w:space="0" w:color="A2C037"/>
            </w:tcBorders>
            <w:vAlign w:val="center"/>
          </w:tcPr>
          <w:p w14:paraId="1D262843" w14:textId="77777777" w:rsidR="00801646" w:rsidRPr="008C4104" w:rsidRDefault="00801646" w:rsidP="00B25BA5">
            <w:pPr>
              <w:widowControl w:val="0"/>
              <w:ind w:left="174"/>
              <w:rPr>
                <w:b/>
                <w:bCs/>
                <w:szCs w:val="18"/>
                <w:lang w:val="en-GB"/>
              </w:rPr>
            </w:pPr>
            <w:r w:rsidRPr="00682400">
              <w:rPr>
                <w:b/>
                <w:bCs/>
                <w:szCs w:val="18"/>
              </w:rPr>
              <w:t>Prime TTC annuelle totale</w:t>
            </w:r>
          </w:p>
        </w:tc>
        <w:tc>
          <w:tcPr>
            <w:tcW w:w="3827" w:type="dxa"/>
            <w:tcBorders>
              <w:top w:val="single" w:sz="18" w:space="0" w:color="A2C037"/>
              <w:bottom w:val="single" w:sz="18" w:space="0" w:color="A2C037"/>
            </w:tcBorders>
            <w:vAlign w:val="center"/>
          </w:tcPr>
          <w:p w14:paraId="5BE3430B" w14:textId="77777777" w:rsidR="00801646" w:rsidRPr="006C124D" w:rsidRDefault="00801646" w:rsidP="00B25BA5">
            <w:pPr>
              <w:widowControl w:val="0"/>
              <w:ind w:right="42"/>
              <w:jc w:val="center"/>
              <w:rPr>
                <w:b/>
                <w:noProof/>
                <w:szCs w:val="18"/>
              </w:rPr>
            </w:pPr>
            <w:r w:rsidRPr="006C124D">
              <w:rPr>
                <w:b/>
                <w:noProof/>
                <w:szCs w:val="18"/>
              </w:rPr>
              <w:t xml:space="preserve">....................... </w:t>
            </w:r>
            <w:r w:rsidRPr="006C124D">
              <w:rPr>
                <w:b/>
                <w:szCs w:val="18"/>
              </w:rPr>
              <w:t>€</w:t>
            </w:r>
          </w:p>
        </w:tc>
      </w:tr>
    </w:tbl>
    <w:p w14:paraId="06C3D3CE" w14:textId="77777777" w:rsidR="00D65246" w:rsidRPr="009326DE" w:rsidRDefault="00D65246" w:rsidP="00EB74CD">
      <w:pPr>
        <w:widowControl w:val="0"/>
        <w:tabs>
          <w:tab w:val="left" w:pos="1985"/>
          <w:tab w:val="right" w:leader="dot" w:pos="9214"/>
        </w:tabs>
        <w:spacing w:before="240"/>
        <w:jc w:val="both"/>
        <w:rPr>
          <w:bCs/>
          <w:szCs w:val="22"/>
        </w:rPr>
      </w:pPr>
      <w:bookmarkStart w:id="17" w:name="_Hlk29475874"/>
      <w:r w:rsidRPr="00BE0CFB">
        <w:rPr>
          <w:b/>
          <w:szCs w:val="22"/>
        </w:rPr>
        <w:t>NOM DE LA COMPAGNIE :</w:t>
      </w:r>
      <w:r w:rsidRPr="00EB0456">
        <w:rPr>
          <w:bCs/>
          <w:szCs w:val="22"/>
        </w:rPr>
        <w:t xml:space="preserve"> </w:t>
      </w:r>
      <w:r w:rsidRPr="00EB0456">
        <w:rPr>
          <w:bCs/>
          <w:szCs w:val="22"/>
        </w:rPr>
        <w:tab/>
      </w:r>
    </w:p>
    <w:bookmarkEnd w:id="17"/>
    <w:p w14:paraId="1C30CA17" w14:textId="77777777" w:rsidR="00E67CAD" w:rsidRPr="00E54B56" w:rsidRDefault="00E67CAD" w:rsidP="00DC244F">
      <w:pPr>
        <w:pStyle w:val="08Titre11-"/>
        <w:spacing w:before="480"/>
        <w:rPr>
          <w:rStyle w:val="Lienhypertexte"/>
          <w:color w:val="436E91"/>
        </w:rPr>
      </w:pPr>
      <w:r w:rsidRPr="002576A0">
        <w:rPr>
          <w:rStyle w:val="Lienhypertexte"/>
          <w:color w:val="436E91"/>
        </w:rPr>
        <w:t>Variante imposée n° 1 ayant le caractère de prestation alternative</w:t>
      </w:r>
    </w:p>
    <w:p w14:paraId="06247841" w14:textId="77777777" w:rsidR="002576A0" w:rsidRDefault="002576A0" w:rsidP="00410426">
      <w:pPr>
        <w:keepLines/>
        <w:widowControl w:val="0"/>
        <w:spacing w:before="240" w:after="120"/>
        <w:jc w:val="both"/>
        <w:rPr>
          <w:szCs w:val="22"/>
        </w:rPr>
      </w:pPr>
      <w:r w:rsidRPr="00422FC1">
        <w:rPr>
          <w:szCs w:val="22"/>
        </w:rPr>
        <w:t>Franchise</w:t>
      </w:r>
      <w:r>
        <w:rPr>
          <w:szCs w:val="22"/>
        </w:rPr>
        <w:t> </w:t>
      </w:r>
      <w:r w:rsidRPr="00422FC1">
        <w:rPr>
          <w:szCs w:val="22"/>
        </w:rPr>
        <w:t>par sinistre</w:t>
      </w:r>
      <w:r>
        <w:rPr>
          <w:szCs w:val="22"/>
        </w:rPr>
        <w:t> :</w:t>
      </w:r>
    </w:p>
    <w:p w14:paraId="4025FF33" w14:textId="234C8731" w:rsidR="002576A0" w:rsidRDefault="002576A0" w:rsidP="00410426">
      <w:pPr>
        <w:keepLines/>
        <w:widowControl w:val="0"/>
        <w:jc w:val="both"/>
        <w:rPr>
          <w:szCs w:val="22"/>
        </w:rPr>
      </w:pPr>
      <w:r>
        <w:rPr>
          <w:b/>
          <w:bCs/>
          <w:szCs w:val="22"/>
        </w:rPr>
        <w:t>3 00</w:t>
      </w:r>
      <w:r>
        <w:rPr>
          <w:b/>
          <w:bCs/>
          <w:szCs w:val="22"/>
        </w:rPr>
        <w:t xml:space="preserve">0 </w:t>
      </w:r>
      <w:r w:rsidRPr="00422FC1">
        <w:rPr>
          <w:b/>
          <w:bCs/>
          <w:szCs w:val="22"/>
        </w:rPr>
        <w:t>€</w:t>
      </w:r>
      <w:r w:rsidRPr="00422FC1">
        <w:rPr>
          <w:szCs w:val="22"/>
        </w:rPr>
        <w:t xml:space="preserve"> </w:t>
      </w:r>
      <w:r>
        <w:rPr>
          <w:szCs w:val="22"/>
        </w:rPr>
        <w:t>sur les matériels informatiques</w:t>
      </w:r>
    </w:p>
    <w:p w14:paraId="0CBC1A1A" w14:textId="36D7E313" w:rsidR="002576A0" w:rsidRPr="00422FC1" w:rsidRDefault="002576A0" w:rsidP="002576A0">
      <w:pPr>
        <w:keepLines/>
        <w:widowControl w:val="0"/>
        <w:spacing w:after="240"/>
        <w:jc w:val="both"/>
        <w:rPr>
          <w:szCs w:val="22"/>
        </w:rPr>
      </w:pPr>
      <w:r w:rsidRPr="002576A0">
        <w:rPr>
          <w:b/>
          <w:szCs w:val="22"/>
        </w:rPr>
        <w:t>5</w:t>
      </w:r>
      <w:r>
        <w:rPr>
          <w:b/>
          <w:szCs w:val="22"/>
        </w:rPr>
        <w:t xml:space="preserve"> 0</w:t>
      </w:r>
      <w:r w:rsidRPr="002576A0">
        <w:rPr>
          <w:b/>
          <w:szCs w:val="22"/>
        </w:rPr>
        <w:t xml:space="preserve">00 </w:t>
      </w:r>
      <w:r>
        <w:rPr>
          <w:b/>
          <w:szCs w:val="22"/>
        </w:rPr>
        <w:t>€</w:t>
      </w:r>
      <w:r>
        <w:rPr>
          <w:szCs w:val="22"/>
        </w:rPr>
        <w:t xml:space="preserve"> sur les matériels en exploitation (matériels scientifiques)</w:t>
      </w:r>
    </w:p>
    <w:tbl>
      <w:tblPr>
        <w:tblW w:w="9214"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5387"/>
        <w:gridCol w:w="3827"/>
      </w:tblGrid>
      <w:tr w:rsidR="00801646" w:rsidRPr="00422FC1" w14:paraId="0689A5AE" w14:textId="77777777" w:rsidTr="00B25BA5">
        <w:trPr>
          <w:trHeight w:val="624"/>
        </w:trPr>
        <w:tc>
          <w:tcPr>
            <w:tcW w:w="5387" w:type="dxa"/>
            <w:vAlign w:val="center"/>
          </w:tcPr>
          <w:p w14:paraId="286D371F" w14:textId="77777777" w:rsidR="00801646" w:rsidRPr="00422FC1" w:rsidRDefault="00801646" w:rsidP="00B25BA5">
            <w:pPr>
              <w:pStyle w:val="Pieddepage"/>
              <w:widowControl w:val="0"/>
              <w:tabs>
                <w:tab w:val="clear" w:pos="4536"/>
                <w:tab w:val="clear" w:pos="9072"/>
                <w:tab w:val="left" w:pos="1134"/>
                <w:tab w:val="left" w:pos="4710"/>
              </w:tabs>
              <w:ind w:left="174"/>
              <w:rPr>
                <w:szCs w:val="18"/>
                <w:u w:val="single"/>
              </w:rPr>
            </w:pPr>
            <w:r w:rsidRPr="00422FC1">
              <w:rPr>
                <w:szCs w:val="18"/>
                <w:u w:val="single"/>
              </w:rPr>
              <w:t>Matériels informatiques et électroniques</w:t>
            </w:r>
          </w:p>
          <w:p w14:paraId="00E85684" w14:textId="77777777" w:rsidR="00801646" w:rsidRPr="002576A0" w:rsidRDefault="00801646" w:rsidP="00B25BA5">
            <w:pPr>
              <w:pStyle w:val="Pieddepage"/>
              <w:widowControl w:val="0"/>
              <w:tabs>
                <w:tab w:val="clear" w:pos="4536"/>
                <w:tab w:val="clear" w:pos="9072"/>
                <w:tab w:val="left" w:pos="1134"/>
                <w:tab w:val="left" w:pos="4710"/>
              </w:tabs>
              <w:ind w:left="458"/>
              <w:rPr>
                <w:sz w:val="8"/>
                <w:szCs w:val="8"/>
              </w:rPr>
            </w:pPr>
          </w:p>
          <w:p w14:paraId="6C4BA68B" w14:textId="77777777" w:rsidR="00801646" w:rsidRPr="00422FC1" w:rsidRDefault="00801646" w:rsidP="00B25BA5">
            <w:pPr>
              <w:pStyle w:val="Pieddepage"/>
              <w:widowControl w:val="0"/>
              <w:tabs>
                <w:tab w:val="clear" w:pos="4536"/>
                <w:tab w:val="clear" w:pos="9072"/>
                <w:tab w:val="left" w:pos="1134"/>
                <w:tab w:val="left" w:pos="4710"/>
              </w:tabs>
              <w:ind w:left="458"/>
              <w:rPr>
                <w:rFonts w:cs="Arial"/>
                <w:noProof/>
                <w:szCs w:val="18"/>
              </w:rPr>
            </w:pPr>
            <w:r w:rsidRPr="00422FC1">
              <w:rPr>
                <w:rFonts w:cs="Arial"/>
                <w:noProof/>
                <w:szCs w:val="18"/>
              </w:rPr>
              <w:t>Prime HT</w:t>
            </w:r>
          </w:p>
          <w:p w14:paraId="2D41233A" w14:textId="77777777" w:rsidR="00801646" w:rsidRPr="002576A0" w:rsidRDefault="00801646" w:rsidP="00B25BA5">
            <w:pPr>
              <w:pStyle w:val="Pieddepage"/>
              <w:widowControl w:val="0"/>
              <w:tabs>
                <w:tab w:val="clear" w:pos="4536"/>
                <w:tab w:val="clear" w:pos="9072"/>
                <w:tab w:val="left" w:pos="1134"/>
                <w:tab w:val="left" w:pos="4710"/>
              </w:tabs>
              <w:ind w:left="458"/>
              <w:rPr>
                <w:noProof/>
                <w:sz w:val="8"/>
                <w:szCs w:val="8"/>
              </w:rPr>
            </w:pPr>
          </w:p>
        </w:tc>
        <w:tc>
          <w:tcPr>
            <w:tcW w:w="3827" w:type="dxa"/>
            <w:vAlign w:val="center"/>
          </w:tcPr>
          <w:p w14:paraId="36F12955" w14:textId="77777777" w:rsidR="00801646" w:rsidRPr="00422FC1" w:rsidRDefault="00801646" w:rsidP="00B25BA5">
            <w:pPr>
              <w:widowControl w:val="0"/>
              <w:ind w:right="42"/>
              <w:jc w:val="center"/>
              <w:rPr>
                <w:b/>
                <w:noProof/>
                <w:szCs w:val="18"/>
              </w:rPr>
            </w:pPr>
          </w:p>
          <w:p w14:paraId="5CCB83BC" w14:textId="77777777" w:rsidR="00801646" w:rsidRPr="00422FC1" w:rsidRDefault="00801646" w:rsidP="00B25BA5">
            <w:pPr>
              <w:widowControl w:val="0"/>
              <w:ind w:right="42"/>
              <w:jc w:val="center"/>
              <w:rPr>
                <w:szCs w:val="18"/>
                <w:u w:val="single"/>
              </w:rPr>
            </w:pPr>
            <w:r w:rsidRPr="00422FC1">
              <w:rPr>
                <w:b/>
                <w:noProof/>
                <w:szCs w:val="18"/>
              </w:rPr>
              <w:t>.......................  €</w:t>
            </w:r>
          </w:p>
        </w:tc>
      </w:tr>
      <w:tr w:rsidR="00801646" w:rsidRPr="000B30EE" w14:paraId="7432DF82" w14:textId="77777777" w:rsidTr="00B25BA5">
        <w:trPr>
          <w:trHeight w:val="624"/>
        </w:trPr>
        <w:tc>
          <w:tcPr>
            <w:tcW w:w="5387" w:type="dxa"/>
            <w:tcBorders>
              <w:bottom w:val="double" w:sz="12" w:space="0" w:color="A2C037"/>
            </w:tcBorders>
            <w:vAlign w:val="center"/>
          </w:tcPr>
          <w:p w14:paraId="69A5CAA4" w14:textId="77777777" w:rsidR="00801646" w:rsidRPr="00422FC1" w:rsidRDefault="00801646" w:rsidP="00B25BA5">
            <w:pPr>
              <w:pStyle w:val="Pieddepage"/>
              <w:widowControl w:val="0"/>
              <w:tabs>
                <w:tab w:val="clear" w:pos="4536"/>
                <w:tab w:val="clear" w:pos="9072"/>
                <w:tab w:val="left" w:pos="1134"/>
                <w:tab w:val="left" w:pos="4710"/>
              </w:tabs>
              <w:ind w:left="174"/>
              <w:rPr>
                <w:szCs w:val="18"/>
                <w:u w:val="single"/>
              </w:rPr>
            </w:pPr>
            <w:r w:rsidRPr="00422FC1">
              <w:rPr>
                <w:szCs w:val="18"/>
                <w:u w:val="single"/>
              </w:rPr>
              <w:t xml:space="preserve">Autres matériels </w:t>
            </w:r>
          </w:p>
          <w:p w14:paraId="185BEBE5" w14:textId="77777777" w:rsidR="00801646" w:rsidRPr="002576A0" w:rsidRDefault="00801646" w:rsidP="00B25BA5">
            <w:pPr>
              <w:pStyle w:val="Pieddepage"/>
              <w:widowControl w:val="0"/>
              <w:tabs>
                <w:tab w:val="clear" w:pos="4536"/>
                <w:tab w:val="clear" w:pos="9072"/>
                <w:tab w:val="left" w:pos="1134"/>
                <w:tab w:val="left" w:pos="4710"/>
              </w:tabs>
              <w:ind w:left="458"/>
              <w:rPr>
                <w:rFonts w:cs="Arial"/>
                <w:noProof/>
                <w:sz w:val="8"/>
                <w:szCs w:val="8"/>
              </w:rPr>
            </w:pPr>
          </w:p>
          <w:p w14:paraId="19755C67" w14:textId="77777777" w:rsidR="00801646" w:rsidRPr="00422FC1" w:rsidRDefault="00801646" w:rsidP="00B25BA5">
            <w:pPr>
              <w:pStyle w:val="Pieddepage"/>
              <w:widowControl w:val="0"/>
              <w:tabs>
                <w:tab w:val="clear" w:pos="4536"/>
                <w:tab w:val="clear" w:pos="9072"/>
                <w:tab w:val="left" w:pos="1134"/>
                <w:tab w:val="left" w:pos="4710"/>
              </w:tabs>
              <w:ind w:left="458"/>
              <w:rPr>
                <w:rFonts w:cs="Arial"/>
                <w:noProof/>
                <w:szCs w:val="18"/>
              </w:rPr>
            </w:pPr>
            <w:r w:rsidRPr="00422FC1">
              <w:rPr>
                <w:rFonts w:cs="Arial"/>
                <w:noProof/>
                <w:szCs w:val="18"/>
              </w:rPr>
              <w:t>Prime HT</w:t>
            </w:r>
          </w:p>
          <w:p w14:paraId="46669556" w14:textId="77777777" w:rsidR="00801646" w:rsidRPr="002576A0" w:rsidRDefault="00801646" w:rsidP="00B25BA5">
            <w:pPr>
              <w:pStyle w:val="Pieddepage"/>
              <w:widowControl w:val="0"/>
              <w:tabs>
                <w:tab w:val="clear" w:pos="4536"/>
                <w:tab w:val="clear" w:pos="9072"/>
                <w:tab w:val="left" w:pos="1134"/>
                <w:tab w:val="left" w:pos="4710"/>
              </w:tabs>
              <w:ind w:left="458"/>
              <w:rPr>
                <w:sz w:val="8"/>
                <w:szCs w:val="8"/>
                <w:u w:val="single"/>
              </w:rPr>
            </w:pPr>
          </w:p>
        </w:tc>
        <w:tc>
          <w:tcPr>
            <w:tcW w:w="3827" w:type="dxa"/>
            <w:tcBorders>
              <w:bottom w:val="double" w:sz="12" w:space="0" w:color="A2C037"/>
            </w:tcBorders>
            <w:vAlign w:val="center"/>
          </w:tcPr>
          <w:p w14:paraId="687BEDBD" w14:textId="77777777" w:rsidR="00801646" w:rsidRPr="00422FC1" w:rsidRDefault="00801646" w:rsidP="00B25BA5">
            <w:pPr>
              <w:widowControl w:val="0"/>
              <w:ind w:right="42"/>
              <w:jc w:val="center"/>
              <w:rPr>
                <w:b/>
                <w:noProof/>
                <w:szCs w:val="18"/>
              </w:rPr>
            </w:pPr>
          </w:p>
          <w:p w14:paraId="755C6245" w14:textId="77777777" w:rsidR="00801646" w:rsidRPr="000B30EE" w:rsidRDefault="00801646" w:rsidP="00B25BA5">
            <w:pPr>
              <w:widowControl w:val="0"/>
              <w:ind w:right="42"/>
              <w:jc w:val="center"/>
              <w:rPr>
                <w:noProof/>
                <w:szCs w:val="18"/>
              </w:rPr>
            </w:pPr>
            <w:r w:rsidRPr="00422FC1">
              <w:rPr>
                <w:b/>
                <w:noProof/>
                <w:szCs w:val="18"/>
              </w:rPr>
              <w:t>....................... €</w:t>
            </w:r>
          </w:p>
        </w:tc>
      </w:tr>
      <w:tr w:rsidR="00801646" w:rsidRPr="000B30EE" w14:paraId="4E724D8B" w14:textId="77777777" w:rsidTr="002576A0">
        <w:trPr>
          <w:trHeight w:val="510"/>
        </w:trPr>
        <w:tc>
          <w:tcPr>
            <w:tcW w:w="5387" w:type="dxa"/>
            <w:tcBorders>
              <w:top w:val="double" w:sz="12" w:space="0" w:color="A2C037"/>
              <w:bottom w:val="single" w:sz="18" w:space="0" w:color="A2C037"/>
            </w:tcBorders>
            <w:vAlign w:val="center"/>
          </w:tcPr>
          <w:p w14:paraId="5EB57489" w14:textId="77777777" w:rsidR="00801646" w:rsidRPr="008C4104" w:rsidRDefault="00801646" w:rsidP="00B25BA5">
            <w:pPr>
              <w:widowControl w:val="0"/>
              <w:ind w:left="174"/>
              <w:rPr>
                <w:b/>
                <w:bCs/>
                <w:szCs w:val="18"/>
              </w:rPr>
            </w:pPr>
            <w:r w:rsidRPr="008C4104">
              <w:rPr>
                <w:b/>
                <w:bCs/>
                <w:szCs w:val="18"/>
                <w:lang w:val="en-GB"/>
              </w:rPr>
              <w:t xml:space="preserve">Prime HT </w:t>
            </w:r>
            <w:proofErr w:type="spellStart"/>
            <w:r w:rsidRPr="008C4104">
              <w:rPr>
                <w:b/>
                <w:bCs/>
                <w:szCs w:val="18"/>
                <w:lang w:val="en-GB"/>
              </w:rPr>
              <w:t>annuelle</w:t>
            </w:r>
            <w:proofErr w:type="spellEnd"/>
            <w:r w:rsidRPr="008C4104">
              <w:rPr>
                <w:b/>
                <w:bCs/>
                <w:szCs w:val="18"/>
                <w:lang w:val="en-GB"/>
              </w:rPr>
              <w:t xml:space="preserve"> totale</w:t>
            </w:r>
          </w:p>
        </w:tc>
        <w:tc>
          <w:tcPr>
            <w:tcW w:w="3827" w:type="dxa"/>
            <w:tcBorders>
              <w:top w:val="double" w:sz="12" w:space="0" w:color="A2C037"/>
              <w:bottom w:val="single" w:sz="18" w:space="0" w:color="A2C037"/>
            </w:tcBorders>
            <w:vAlign w:val="center"/>
          </w:tcPr>
          <w:p w14:paraId="7244A4C7" w14:textId="77777777" w:rsidR="00801646" w:rsidRPr="000B30EE" w:rsidRDefault="00801646" w:rsidP="00B25BA5">
            <w:pPr>
              <w:widowControl w:val="0"/>
              <w:ind w:right="42"/>
              <w:jc w:val="center"/>
              <w:rPr>
                <w:szCs w:val="18"/>
              </w:rPr>
            </w:pPr>
            <w:r w:rsidRPr="006C124D">
              <w:rPr>
                <w:b/>
                <w:noProof/>
                <w:szCs w:val="18"/>
              </w:rPr>
              <w:t xml:space="preserve">....................... </w:t>
            </w:r>
            <w:r w:rsidRPr="006C124D">
              <w:rPr>
                <w:b/>
                <w:szCs w:val="18"/>
              </w:rPr>
              <w:t>€</w:t>
            </w:r>
          </w:p>
        </w:tc>
      </w:tr>
      <w:tr w:rsidR="00801646" w:rsidRPr="000B30EE" w14:paraId="3F71F457" w14:textId="77777777" w:rsidTr="002576A0">
        <w:trPr>
          <w:trHeight w:val="510"/>
        </w:trPr>
        <w:tc>
          <w:tcPr>
            <w:tcW w:w="5387" w:type="dxa"/>
            <w:tcBorders>
              <w:top w:val="single" w:sz="18" w:space="0" w:color="A2C037"/>
              <w:bottom w:val="single" w:sz="18" w:space="0" w:color="A2C037"/>
            </w:tcBorders>
            <w:vAlign w:val="center"/>
          </w:tcPr>
          <w:p w14:paraId="1215B307" w14:textId="77777777" w:rsidR="00801646" w:rsidRPr="008C4104" w:rsidRDefault="00801646" w:rsidP="00B25BA5">
            <w:pPr>
              <w:widowControl w:val="0"/>
              <w:ind w:left="174"/>
              <w:rPr>
                <w:b/>
                <w:bCs/>
                <w:szCs w:val="18"/>
                <w:lang w:val="en-GB"/>
              </w:rPr>
            </w:pPr>
            <w:r w:rsidRPr="00682400">
              <w:rPr>
                <w:b/>
                <w:bCs/>
                <w:szCs w:val="18"/>
              </w:rPr>
              <w:t>Prime TTC annuelle totale</w:t>
            </w:r>
          </w:p>
        </w:tc>
        <w:tc>
          <w:tcPr>
            <w:tcW w:w="3827" w:type="dxa"/>
            <w:tcBorders>
              <w:top w:val="single" w:sz="18" w:space="0" w:color="A2C037"/>
              <w:bottom w:val="single" w:sz="18" w:space="0" w:color="A2C037"/>
            </w:tcBorders>
            <w:vAlign w:val="center"/>
          </w:tcPr>
          <w:p w14:paraId="6581CBBD" w14:textId="77777777" w:rsidR="00801646" w:rsidRPr="006C124D" w:rsidRDefault="00801646" w:rsidP="00B25BA5">
            <w:pPr>
              <w:widowControl w:val="0"/>
              <w:ind w:right="42"/>
              <w:jc w:val="center"/>
              <w:rPr>
                <w:b/>
                <w:noProof/>
                <w:szCs w:val="18"/>
              </w:rPr>
            </w:pPr>
            <w:r w:rsidRPr="006C124D">
              <w:rPr>
                <w:b/>
                <w:noProof/>
                <w:szCs w:val="18"/>
              </w:rPr>
              <w:t xml:space="preserve">....................... </w:t>
            </w:r>
            <w:r w:rsidRPr="006C124D">
              <w:rPr>
                <w:b/>
                <w:szCs w:val="18"/>
              </w:rPr>
              <w:t>€</w:t>
            </w:r>
          </w:p>
        </w:tc>
      </w:tr>
    </w:tbl>
    <w:p w14:paraId="356A1AFE" w14:textId="77777777" w:rsidR="00D65246" w:rsidRPr="009326DE" w:rsidRDefault="00D65246" w:rsidP="00D65246">
      <w:pPr>
        <w:widowControl w:val="0"/>
        <w:tabs>
          <w:tab w:val="left" w:pos="1985"/>
          <w:tab w:val="right" w:leader="dot" w:pos="9214"/>
        </w:tabs>
        <w:spacing w:before="240" w:after="240"/>
        <w:jc w:val="both"/>
        <w:rPr>
          <w:bCs/>
          <w:szCs w:val="22"/>
        </w:rPr>
      </w:pPr>
      <w:r w:rsidRPr="00BE0CFB">
        <w:rPr>
          <w:b/>
          <w:szCs w:val="22"/>
        </w:rPr>
        <w:t>NOM DE LA COMPAGNIE :</w:t>
      </w:r>
      <w:r w:rsidRPr="00EB0456">
        <w:rPr>
          <w:bCs/>
          <w:szCs w:val="22"/>
        </w:rPr>
        <w:t xml:space="preserve"> </w:t>
      </w:r>
      <w:r w:rsidRPr="00EB0456">
        <w:rPr>
          <w:bCs/>
          <w:szCs w:val="22"/>
        </w:rPr>
        <w:tab/>
      </w:r>
    </w:p>
    <w:p w14:paraId="6F64EEAB" w14:textId="40A62353" w:rsidR="00D06A2A" w:rsidRPr="00242A38" w:rsidRDefault="00242A38" w:rsidP="002D5FEA">
      <w:pPr>
        <w:pStyle w:val="06-TitreARTICLEAE"/>
      </w:pPr>
      <w:r w:rsidRPr="00242A38">
        <w:lastRenderedPageBreak/>
        <w:t>Assureur - coassureur</w:t>
      </w:r>
    </w:p>
    <w:p w14:paraId="3FD63FE6" w14:textId="77777777" w:rsidR="00D30636" w:rsidRPr="0060769F" w:rsidRDefault="00D30636" w:rsidP="00BD6450">
      <w:pPr>
        <w:keepLines/>
        <w:widowControl w:val="0"/>
        <w:numPr>
          <w:ilvl w:val="0"/>
          <w:numId w:val="1"/>
        </w:numPr>
        <w:tabs>
          <w:tab w:val="left" w:pos="284"/>
          <w:tab w:val="right" w:leader="dot" w:pos="9071"/>
        </w:tabs>
        <w:spacing w:before="240"/>
        <w:ind w:left="284" w:hanging="284"/>
        <w:rPr>
          <w:szCs w:val="22"/>
        </w:rPr>
      </w:pPr>
      <w:r>
        <w:rPr>
          <w:szCs w:val="22"/>
        </w:rPr>
        <w:t>Assureur</w:t>
      </w:r>
      <w:r w:rsidRPr="0060769F">
        <w:rPr>
          <w:szCs w:val="22"/>
        </w:rPr>
        <w:t xml:space="preserve"> :</w:t>
      </w:r>
      <w:r w:rsidR="00BC113C">
        <w:rPr>
          <w:szCs w:val="22"/>
        </w:rPr>
        <w:t xml:space="preserve"> </w:t>
      </w:r>
      <w:r w:rsidR="00BC113C">
        <w:rPr>
          <w:szCs w:val="22"/>
        </w:rPr>
        <w:tab/>
      </w:r>
    </w:p>
    <w:p w14:paraId="4F06ED1C" w14:textId="77777777" w:rsidR="00D06A2A" w:rsidRPr="0060769F" w:rsidRDefault="00D06A2A" w:rsidP="00D2557F">
      <w:pPr>
        <w:keepLines/>
        <w:widowControl w:val="0"/>
        <w:numPr>
          <w:ilvl w:val="0"/>
          <w:numId w:val="1"/>
        </w:numPr>
        <w:tabs>
          <w:tab w:val="left" w:pos="284"/>
          <w:tab w:val="right" w:leader="dot" w:pos="4820"/>
        </w:tabs>
        <w:ind w:left="284" w:hanging="284"/>
        <w:rPr>
          <w:szCs w:val="22"/>
        </w:rPr>
      </w:pPr>
      <w:r w:rsidRPr="0060769F">
        <w:rPr>
          <w:szCs w:val="22"/>
        </w:rPr>
        <w:t>Pourcentage d'apérition :</w:t>
      </w:r>
      <w:r w:rsidR="00D30636">
        <w:rPr>
          <w:szCs w:val="22"/>
        </w:rPr>
        <w:t xml:space="preserve"> </w:t>
      </w:r>
      <w:r w:rsidR="00D30636">
        <w:rPr>
          <w:szCs w:val="22"/>
        </w:rPr>
        <w:tab/>
        <w:t xml:space="preserve"> %</w:t>
      </w:r>
    </w:p>
    <w:p w14:paraId="64735F84" w14:textId="0C23A2D9" w:rsidR="00FF5877" w:rsidRDefault="00FF5877" w:rsidP="00D2557F">
      <w:pPr>
        <w:keepLines/>
        <w:widowControl w:val="0"/>
        <w:numPr>
          <w:ilvl w:val="0"/>
          <w:numId w:val="1"/>
        </w:numPr>
        <w:tabs>
          <w:tab w:val="left" w:pos="284"/>
          <w:tab w:val="right" w:leader="dot" w:pos="9071"/>
        </w:tabs>
        <w:ind w:left="284" w:hanging="284"/>
        <w:rPr>
          <w:szCs w:val="22"/>
        </w:rPr>
      </w:pPr>
      <w:r w:rsidRPr="0060769F">
        <w:rPr>
          <w:szCs w:val="22"/>
        </w:rPr>
        <w:t xml:space="preserve">Répartition et nom des </w:t>
      </w:r>
      <w:proofErr w:type="spellStart"/>
      <w:r w:rsidRPr="0060769F">
        <w:rPr>
          <w:szCs w:val="22"/>
        </w:rPr>
        <w:t>coassureurs</w:t>
      </w:r>
      <w:proofErr w:type="spellEnd"/>
      <w:r w:rsidR="00D2557F">
        <w:rPr>
          <w:szCs w:val="22"/>
        </w:rPr>
        <w:t xml:space="preserve"> éventuels</w:t>
      </w:r>
      <w:r w:rsidRPr="0060769F">
        <w:rPr>
          <w:szCs w:val="22"/>
        </w:rPr>
        <w:t xml:space="preserve"> :</w:t>
      </w:r>
      <w:r w:rsidR="00BC113C">
        <w:rPr>
          <w:szCs w:val="22"/>
        </w:rPr>
        <w:t xml:space="preserve"> </w:t>
      </w:r>
      <w:r w:rsidR="00BC113C">
        <w:rPr>
          <w:szCs w:val="22"/>
        </w:rPr>
        <w:tab/>
      </w:r>
    </w:p>
    <w:p w14:paraId="3937E9C4" w14:textId="2062BC23" w:rsidR="00D2557F" w:rsidRDefault="00D2557F" w:rsidP="00D2557F">
      <w:pPr>
        <w:keepLines/>
        <w:widowControl w:val="0"/>
        <w:tabs>
          <w:tab w:val="right" w:leader="dot" w:pos="9071"/>
        </w:tabs>
        <w:rPr>
          <w:szCs w:val="22"/>
        </w:rPr>
      </w:pPr>
      <w:r>
        <w:rPr>
          <w:szCs w:val="22"/>
        </w:rPr>
        <w:tab/>
      </w:r>
    </w:p>
    <w:p w14:paraId="06D85CC4" w14:textId="4ACAAC92" w:rsidR="00D2557F" w:rsidRPr="0060769F" w:rsidRDefault="00D2557F" w:rsidP="00D2557F">
      <w:pPr>
        <w:keepLines/>
        <w:widowControl w:val="0"/>
        <w:tabs>
          <w:tab w:val="right" w:leader="dot" w:pos="9071"/>
        </w:tabs>
        <w:rPr>
          <w:szCs w:val="22"/>
        </w:rPr>
      </w:pPr>
      <w:r>
        <w:rPr>
          <w:szCs w:val="22"/>
        </w:rPr>
        <w:tab/>
      </w:r>
    </w:p>
    <w:p w14:paraId="38239059" w14:textId="77777777" w:rsidR="00242A38" w:rsidRPr="00ED75AE" w:rsidRDefault="00242A38" w:rsidP="002D5FEA">
      <w:pPr>
        <w:pStyle w:val="06-TitreARTICLEAE"/>
      </w:pPr>
      <w:r w:rsidRPr="00ED75AE">
        <w:t>Engagement du placement de la totalité du contrat</w:t>
      </w:r>
    </w:p>
    <w:p w14:paraId="766577DB" w14:textId="77777777" w:rsidR="006C2464" w:rsidRPr="0060769F" w:rsidRDefault="006C2464" w:rsidP="00C31F2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89D75F6" w14:textId="77777777" w:rsidR="00AA40F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54198368" w14:textId="14F8D203" w:rsidR="00F9736B" w:rsidRPr="00551CB4" w:rsidRDefault="00F9736B" w:rsidP="002D5FEA">
      <w:pPr>
        <w:pStyle w:val="06-TitreARTICLEAE"/>
      </w:pPr>
      <w:r w:rsidRPr="00551CB4">
        <w:t>Observations - amendements</w:t>
      </w:r>
    </w:p>
    <w:p w14:paraId="5243B129" w14:textId="4C575961" w:rsidR="004D73DF" w:rsidRPr="004E2628" w:rsidRDefault="004D73DF" w:rsidP="00C31F2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CE1AF6">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CE1AF6">
        <w:rPr>
          <w:rFonts w:cs="Arial"/>
          <w:szCs w:val="22"/>
        </w:rPr>
        <w:t>,</w:t>
      </w:r>
      <w:r w:rsidRPr="004E2628">
        <w:rPr>
          <w:rFonts w:cs="Arial"/>
          <w:szCs w:val="22"/>
        </w:rPr>
        <w:t xml:space="preserve"> </w:t>
      </w:r>
      <w:r w:rsidR="00CE1AF6">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C31F29">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C7565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187A10">
      <w:pPr>
        <w:pStyle w:val="Paragraphedeliste"/>
        <w:keepLines/>
        <w:numPr>
          <w:ilvl w:val="0"/>
          <w:numId w:val="4"/>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187A10">
      <w:pPr>
        <w:pStyle w:val="Paragraphedeliste"/>
        <w:keepLines/>
        <w:numPr>
          <w:ilvl w:val="0"/>
          <w:numId w:val="4"/>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54D4073B" w:rsidR="004D73DF" w:rsidRPr="004E2628" w:rsidRDefault="004D73DF" w:rsidP="00C31F29">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B75FD3">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0CFE2F20" w:rsidR="004D73DF" w:rsidRDefault="004D73DF" w:rsidP="00C31F2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A6B98">
        <w:rPr>
          <w:rFonts w:cs="Arial"/>
          <w:b/>
          <w:bCs/>
          <w:szCs w:val="22"/>
        </w:rPr>
        <w:t>, réserves</w:t>
      </w:r>
      <w:r w:rsidRPr="004E2628">
        <w:rPr>
          <w:rFonts w:cs="Arial"/>
          <w:b/>
          <w:bCs/>
          <w:szCs w:val="22"/>
        </w:rPr>
        <w:t xml:space="preserve"> et commentaires mentionnés au présent article et acceptés par l’acheteur.</w:t>
      </w:r>
    </w:p>
    <w:p w14:paraId="113DD482" w14:textId="77777777" w:rsidR="009555CA" w:rsidRDefault="009555CA" w:rsidP="009555CA">
      <w:pPr>
        <w:widowControl w:val="0"/>
        <w:spacing w:before="120"/>
        <w:jc w:val="both"/>
        <w:rPr>
          <w:rFonts w:cs="Arial"/>
          <w:szCs w:val="22"/>
        </w:rPr>
      </w:pPr>
      <w:r w:rsidRPr="00913E02">
        <w:rPr>
          <w:rFonts w:cs="Arial"/>
          <w:bCs/>
          <w:szCs w:val="22"/>
        </w:rPr>
        <w:t>Ainsi</w:t>
      </w:r>
      <w:r w:rsidRPr="00913E02">
        <w:rPr>
          <w:rFonts w:cs="Arial"/>
          <w:szCs w:val="22"/>
        </w:rPr>
        <w:t xml:space="preserve">, le contrat émis par l’assureur sera composé, par ordre de prévalence décroissant, des </w:t>
      </w:r>
      <w:r w:rsidRPr="00913E02">
        <w:rPr>
          <w:rFonts w:cs="Arial"/>
          <w:szCs w:val="22"/>
        </w:rPr>
        <w:lastRenderedPageBreak/>
        <w:t>pièces suivantes :</w:t>
      </w:r>
    </w:p>
    <w:p w14:paraId="7879135D" w14:textId="77777777" w:rsidR="005F50F3" w:rsidRDefault="005F50F3" w:rsidP="005F50F3">
      <w:pPr>
        <w:keepLines/>
        <w:widowControl w:val="0"/>
        <w:numPr>
          <w:ilvl w:val="0"/>
          <w:numId w:val="16"/>
        </w:numPr>
        <w:tabs>
          <w:tab w:val="left" w:pos="284"/>
        </w:tabs>
        <w:spacing w:before="40"/>
        <w:ind w:left="284" w:hanging="284"/>
        <w:jc w:val="both"/>
        <w:rPr>
          <w:szCs w:val="22"/>
        </w:rPr>
      </w:pPr>
      <w:bookmarkStart w:id="18" w:name="_Hlk191050295"/>
      <w:bookmarkStart w:id="19" w:name="_Hlk2947607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57E8D856" w14:textId="77777777" w:rsidR="005F50F3" w:rsidRPr="00E127DE" w:rsidRDefault="005F50F3" w:rsidP="005F50F3">
      <w:pPr>
        <w:keepLines/>
        <w:widowControl w:val="0"/>
        <w:numPr>
          <w:ilvl w:val="0"/>
          <w:numId w:val="16"/>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AC03755" w14:textId="77777777" w:rsidR="005F50F3" w:rsidRPr="004E2628" w:rsidRDefault="005F50F3" w:rsidP="005F50F3">
      <w:pPr>
        <w:keepLines/>
        <w:widowControl w:val="0"/>
        <w:numPr>
          <w:ilvl w:val="0"/>
          <w:numId w:val="16"/>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18"/>
    <w:p w14:paraId="2453474B" w14:textId="77777777" w:rsidR="00F9736B" w:rsidRPr="00DD0D21" w:rsidRDefault="00F9736B" w:rsidP="002D5FEA">
      <w:pPr>
        <w:pStyle w:val="06-TitreARTICLEAE"/>
      </w:pPr>
      <w:r w:rsidRPr="00DD0D21">
        <w:t>Engagement sur la situation juridique et fiscale</w:t>
      </w:r>
    </w:p>
    <w:p w14:paraId="3772D65D" w14:textId="77777777" w:rsidR="00EE55DA" w:rsidRDefault="00EE55DA" w:rsidP="00EE55DA">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4B968DB1" w14:textId="77777777" w:rsidR="00EE55DA" w:rsidRDefault="00EE55DA" w:rsidP="00EE55DA">
      <w:pPr>
        <w:jc w:val="both"/>
      </w:pPr>
      <w:r>
        <w:t>L'acheteur pourra résilier le marché aux torts de l'assureur si ce dernier refuse de produire ces pièces, après mise en demeure d'un délai minimum d'un mois.</w:t>
      </w:r>
    </w:p>
    <w:p w14:paraId="69C6AC52" w14:textId="77777777" w:rsidR="00EE55DA" w:rsidRDefault="00EE55DA" w:rsidP="00EE55DA">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11C693F7" w14:textId="77777777" w:rsidR="00F9736B" w:rsidRPr="008B306D" w:rsidRDefault="00F9736B" w:rsidP="002D5FEA">
      <w:pPr>
        <w:pStyle w:val="06-TitreARTICLEAE"/>
      </w:pPr>
      <w:r w:rsidRPr="008B306D">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 xml:space="preserve">Le titulaire du marché devra apporter à l'acheteur des garanties suffisantes quant à la mise en œuvre de mesures techniques et organisationnelles appropriées </w:t>
      </w:r>
      <w:proofErr w:type="gramStart"/>
      <w:r w:rsidRPr="00C97242">
        <w:rPr>
          <w:szCs w:val="22"/>
        </w:rPr>
        <w:t>de manière à ce</w:t>
      </w:r>
      <w:proofErr w:type="gramEnd"/>
      <w:r w:rsidRPr="00C97242">
        <w:rPr>
          <w:szCs w:val="22"/>
        </w:rPr>
        <w:t xml:space="preserv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187A10">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187A10">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w:t>
      </w:r>
      <w:proofErr w:type="gramStart"/>
      <w:r w:rsidRPr="0060769F">
        <w:rPr>
          <w:rFonts w:cs="Arial"/>
          <w:color w:val="000000"/>
          <w:szCs w:val="22"/>
        </w:rPr>
        <w:t>uniquement  dans</w:t>
      </w:r>
      <w:proofErr w:type="gramEnd"/>
      <w:r w:rsidRPr="0060769F">
        <w:rPr>
          <w:rFonts w:cs="Arial"/>
          <w:color w:val="000000"/>
          <w:szCs w:val="22"/>
        </w:rPr>
        <w:t xml:space="preserve">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187A10">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187A10">
      <w:pPr>
        <w:pStyle w:val="Paragraphedeliste"/>
        <w:keepLines/>
        <w:numPr>
          <w:ilvl w:val="0"/>
          <w:numId w:val="4"/>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187A10">
      <w:pPr>
        <w:pStyle w:val="Paragraphedeliste"/>
        <w:keepLines/>
        <w:numPr>
          <w:ilvl w:val="0"/>
          <w:numId w:val="4"/>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187A10">
      <w:pPr>
        <w:pStyle w:val="Paragraphedeliste"/>
        <w:keepLines/>
        <w:numPr>
          <w:ilvl w:val="0"/>
          <w:numId w:val="4"/>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0865974C" w14:textId="77777777" w:rsidR="00F9736B" w:rsidRPr="006973F1" w:rsidRDefault="00F9736B" w:rsidP="002D5FEA">
      <w:pPr>
        <w:pStyle w:val="06-TitreARTICLEAE"/>
      </w:pPr>
      <w:r w:rsidRPr="006973F1">
        <w:t>Engagement du candidat</w:t>
      </w:r>
    </w:p>
    <w:p w14:paraId="23C92256" w14:textId="77777777" w:rsidR="00733EB8" w:rsidRDefault="00733EB8" w:rsidP="006973F1">
      <w:pPr>
        <w:keepLines/>
        <w:widowControl w:val="0"/>
        <w:spacing w:before="240"/>
        <w:rPr>
          <w:szCs w:val="18"/>
        </w:rPr>
      </w:pPr>
      <w:r>
        <w:rPr>
          <w:szCs w:val="18"/>
        </w:rPr>
        <w:t>Fait en un seul original,</w:t>
      </w:r>
    </w:p>
    <w:p w14:paraId="763711C2" w14:textId="77777777" w:rsidR="00733EB8" w:rsidRDefault="00733EB8" w:rsidP="00733EB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3228E860"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03C7B02E" w14:textId="77777777" w:rsidR="006973F1" w:rsidRPr="002566F4" w:rsidRDefault="006973F1" w:rsidP="002D5FEA">
      <w:pPr>
        <w:pStyle w:val="06-TitreARTICLEAE"/>
      </w:pPr>
      <w:bookmarkStart w:id="20" w:name="_Hlk29476873"/>
      <w:bookmarkStart w:id="21" w:name="_Hlk29475646"/>
      <w:bookmarkStart w:id="22" w:name="_Hlk91582626"/>
      <w:r w:rsidRPr="002566F4">
        <w:t>Identification de l'acheteur</w:t>
      </w:r>
    </w:p>
    <w:bookmarkEnd w:id="20"/>
    <w:bookmarkEnd w:id="21"/>
    <w:bookmarkEnd w:id="22"/>
    <w:p w14:paraId="1EBE9693" w14:textId="77777777" w:rsidR="006973F1" w:rsidRPr="00EF0AB0" w:rsidRDefault="006973F1" w:rsidP="006973F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10A35248" w14:textId="3482C87B" w:rsidR="006973F1" w:rsidRPr="00951CCD" w:rsidRDefault="000935BC" w:rsidP="006973F1">
      <w:pPr>
        <w:keepLines/>
        <w:widowControl w:val="0"/>
        <w:jc w:val="both"/>
        <w:rPr>
          <w:bCs/>
          <w:szCs w:val="22"/>
        </w:rPr>
      </w:pPr>
      <w:r>
        <w:rPr>
          <w:bCs/>
          <w:szCs w:val="22"/>
        </w:rPr>
        <w:t>Institut National des Sciences Appliquées de Rennes</w:t>
      </w:r>
    </w:p>
    <w:p w14:paraId="33D3E1AD" w14:textId="77777777" w:rsidR="00AA40FF" w:rsidRDefault="006973F1" w:rsidP="006973F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019B5C86" w14:textId="77777777" w:rsidR="00036BD4" w:rsidRPr="00A74FBF" w:rsidRDefault="00036BD4" w:rsidP="00036BD4">
      <w:pPr>
        <w:keepLines/>
        <w:widowControl w:val="0"/>
        <w:numPr>
          <w:ilvl w:val="12"/>
          <w:numId w:val="0"/>
        </w:numPr>
        <w:jc w:val="both"/>
        <w:rPr>
          <w:szCs w:val="22"/>
        </w:rPr>
      </w:pPr>
      <w:bookmarkStart w:id="23" w:name="_Hlk200616717"/>
      <w:r w:rsidRPr="00A74FBF">
        <w:rPr>
          <w:szCs w:val="22"/>
        </w:rPr>
        <w:t>Le président de l’Institut National des Sciences Appliquées de Rennes,</w:t>
      </w:r>
    </w:p>
    <w:p w14:paraId="40393F2C" w14:textId="77777777" w:rsidR="00036BD4" w:rsidRPr="00A74FBF" w:rsidRDefault="00036BD4" w:rsidP="00036BD4">
      <w:pPr>
        <w:keepLines/>
        <w:widowControl w:val="0"/>
        <w:numPr>
          <w:ilvl w:val="12"/>
          <w:numId w:val="0"/>
        </w:numPr>
        <w:spacing w:before="240"/>
        <w:jc w:val="both"/>
        <w:rPr>
          <w:szCs w:val="22"/>
        </w:rPr>
      </w:pPr>
      <w:proofErr w:type="gramStart"/>
      <w:r w:rsidRPr="00A74FBF">
        <w:rPr>
          <w:szCs w:val="22"/>
        </w:rPr>
        <w:t>autorisé</w:t>
      </w:r>
      <w:proofErr w:type="gramEnd"/>
      <w:r w:rsidRPr="00A74FBF">
        <w:rPr>
          <w:szCs w:val="22"/>
        </w:rPr>
        <w:t xml:space="preserve"> en application de la délibération n° ............................... </w:t>
      </w:r>
      <w:proofErr w:type="gramStart"/>
      <w:r w:rsidRPr="00A74FBF">
        <w:rPr>
          <w:szCs w:val="22"/>
        </w:rPr>
        <w:t>du</w:t>
      </w:r>
      <w:proofErr w:type="gramEnd"/>
      <w:r w:rsidRPr="00A74FBF">
        <w:rPr>
          <w:szCs w:val="22"/>
        </w:rPr>
        <w:t xml:space="preserve"> .............................. lui donnant délégation pour signature du présent marché.</w:t>
      </w:r>
    </w:p>
    <w:p w14:paraId="6F394131" w14:textId="77777777" w:rsidR="00036BD4" w:rsidRPr="00A74FBF" w:rsidRDefault="00036BD4" w:rsidP="00036BD4">
      <w:pPr>
        <w:keepLines/>
        <w:widowControl w:val="0"/>
        <w:spacing w:before="480" w:after="240"/>
        <w:jc w:val="both"/>
        <w:rPr>
          <w:b/>
          <w:bCs/>
          <w:color w:val="436E91"/>
          <w:szCs w:val="22"/>
        </w:rPr>
      </w:pPr>
      <w:r w:rsidRPr="00A74FBF">
        <w:rPr>
          <w:b/>
          <w:bCs/>
          <w:color w:val="436E91"/>
          <w:szCs w:val="22"/>
          <w:u w:val="single"/>
        </w:rPr>
        <w:t>L'ordonnateur</w:t>
      </w:r>
    </w:p>
    <w:p w14:paraId="0286E1AD" w14:textId="77777777" w:rsidR="00036BD4" w:rsidRPr="00A74FBF" w:rsidRDefault="00036BD4" w:rsidP="00036BD4">
      <w:pPr>
        <w:keepLines/>
        <w:widowControl w:val="0"/>
        <w:numPr>
          <w:ilvl w:val="12"/>
          <w:numId w:val="0"/>
        </w:numPr>
        <w:jc w:val="both"/>
        <w:rPr>
          <w:szCs w:val="22"/>
        </w:rPr>
      </w:pPr>
      <w:r w:rsidRPr="00A74FBF">
        <w:rPr>
          <w:szCs w:val="22"/>
        </w:rPr>
        <w:t>Le président de l’Institut National des Sciences Appliquées de Rennes,</w:t>
      </w:r>
    </w:p>
    <w:p w14:paraId="0B8C5A7B" w14:textId="77777777" w:rsidR="00036BD4" w:rsidRPr="00A74FBF" w:rsidRDefault="00036BD4" w:rsidP="00036BD4">
      <w:pPr>
        <w:keepLines/>
        <w:widowControl w:val="0"/>
        <w:spacing w:before="480" w:after="240"/>
        <w:jc w:val="both"/>
        <w:rPr>
          <w:b/>
          <w:bCs/>
          <w:color w:val="436E91"/>
          <w:szCs w:val="22"/>
        </w:rPr>
      </w:pPr>
      <w:r w:rsidRPr="00A74FBF">
        <w:rPr>
          <w:b/>
          <w:bCs/>
          <w:color w:val="436E91"/>
          <w:szCs w:val="22"/>
          <w:u w:val="single"/>
        </w:rPr>
        <w:t>Le comptable public assignataire des paiements</w:t>
      </w:r>
    </w:p>
    <w:p w14:paraId="741975ED" w14:textId="77777777" w:rsidR="00036BD4" w:rsidRDefault="00036BD4" w:rsidP="00036BD4">
      <w:pPr>
        <w:keepLines/>
        <w:widowControl w:val="0"/>
        <w:jc w:val="both"/>
        <w:rPr>
          <w:szCs w:val="22"/>
        </w:rPr>
      </w:pPr>
      <w:r w:rsidRPr="00422FC1">
        <w:rPr>
          <w:szCs w:val="22"/>
        </w:rPr>
        <w:t>L’agent comptable de l’Institut National des Sciences Appliquées de Rennes</w:t>
      </w:r>
      <w:bookmarkEnd w:id="23"/>
    </w:p>
    <w:p w14:paraId="7E40B65F" w14:textId="3A9B2F9B" w:rsidR="00F9736B" w:rsidRPr="006973F1" w:rsidRDefault="00F9736B" w:rsidP="002D5FEA">
      <w:pPr>
        <w:pStyle w:val="06-TitreARTICLEAE"/>
      </w:pPr>
      <w:r w:rsidRPr="006973F1">
        <w:lastRenderedPageBreak/>
        <w:t>Acceptation de l'offre par le pouvoir adjudicateur</w:t>
      </w:r>
    </w:p>
    <w:p w14:paraId="7E6E97AF" w14:textId="77777777" w:rsidR="00D06A2A" w:rsidRPr="0084564A" w:rsidRDefault="00D06A2A" w:rsidP="006973F1">
      <w:pPr>
        <w:keepLines/>
        <w:widowControl w:val="0"/>
        <w:spacing w:before="240"/>
        <w:rPr>
          <w:szCs w:val="18"/>
        </w:rPr>
      </w:pPr>
      <w:r w:rsidRPr="0084564A">
        <w:rPr>
          <w:szCs w:val="18"/>
        </w:rPr>
        <w:t>Est acceptée la présente offre pour valoir acte d'engagement,</w:t>
      </w:r>
    </w:p>
    <w:p w14:paraId="5FB116B5" w14:textId="6C1A1ECE" w:rsidR="00990618" w:rsidRPr="00E67CAD" w:rsidRDefault="00990618" w:rsidP="00422A44">
      <w:pPr>
        <w:keepLines/>
        <w:widowControl w:val="0"/>
        <w:numPr>
          <w:ilvl w:val="0"/>
          <w:numId w:val="5"/>
        </w:numPr>
        <w:spacing w:before="240"/>
        <w:rPr>
          <w:szCs w:val="22"/>
        </w:rPr>
      </w:pPr>
      <w:r w:rsidRPr="00E67CAD">
        <w:rPr>
          <w:szCs w:val="22"/>
        </w:rPr>
        <w:t>Selon la solution de franchise de l'</w:t>
      </w:r>
      <w:r w:rsidR="00C97242" w:rsidRPr="00E67CAD">
        <w:rPr>
          <w:szCs w:val="22"/>
        </w:rPr>
        <w:t>o</w:t>
      </w:r>
      <w:r w:rsidRPr="00E67CAD">
        <w:rPr>
          <w:szCs w:val="22"/>
        </w:rPr>
        <w:t>ffre de base</w:t>
      </w:r>
    </w:p>
    <w:p w14:paraId="355F606B" w14:textId="28294D45" w:rsidR="0084564A" w:rsidRPr="00E67CAD" w:rsidRDefault="00990618" w:rsidP="00422A44">
      <w:pPr>
        <w:keepLines/>
        <w:widowControl w:val="0"/>
        <w:numPr>
          <w:ilvl w:val="0"/>
          <w:numId w:val="5"/>
        </w:numPr>
        <w:spacing w:before="240"/>
        <w:jc w:val="both"/>
        <w:rPr>
          <w:szCs w:val="22"/>
        </w:rPr>
      </w:pPr>
      <w:r w:rsidRPr="00E67CAD">
        <w:rPr>
          <w:szCs w:val="22"/>
        </w:rPr>
        <w:t xml:space="preserve">Selon la solution de franchise de la </w:t>
      </w:r>
      <w:r w:rsidR="00496B32" w:rsidRPr="00E67CAD">
        <w:rPr>
          <w:szCs w:val="22"/>
        </w:rPr>
        <w:t>v</w:t>
      </w:r>
      <w:r w:rsidRPr="00E67CAD">
        <w:rPr>
          <w:szCs w:val="22"/>
        </w:rPr>
        <w:t>ariante imposée n° 1 ayant le caractère de prestation alternative</w:t>
      </w:r>
    </w:p>
    <w:p w14:paraId="6650F1D0" w14:textId="77777777" w:rsidR="00D5658A" w:rsidRDefault="00D5658A" w:rsidP="00D5658A">
      <w:pPr>
        <w:keepLines/>
        <w:widowControl w:val="0"/>
        <w:tabs>
          <w:tab w:val="right" w:leader="dot" w:pos="4395"/>
          <w:tab w:val="left" w:pos="5245"/>
        </w:tabs>
        <w:spacing w:before="400"/>
        <w:ind w:left="992"/>
        <w:rPr>
          <w:szCs w:val="18"/>
        </w:rPr>
      </w:pPr>
      <w:bookmarkStart w:id="24" w:name="_Hlk93139935"/>
      <w:r>
        <w:rPr>
          <w:szCs w:val="18"/>
        </w:rPr>
        <w:t xml:space="preserve">A </w:t>
      </w:r>
      <w:r>
        <w:rPr>
          <w:szCs w:val="18"/>
        </w:rPr>
        <w:tab/>
        <w:t xml:space="preserve">, </w:t>
      </w:r>
      <w:r>
        <w:rPr>
          <w:szCs w:val="18"/>
        </w:rPr>
        <w:tab/>
        <w:t>le ...... / ...... / ......</w:t>
      </w:r>
    </w:p>
    <w:bookmarkEnd w:id="24"/>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55891CC0" w14:textId="0752207F" w:rsidR="00D5658A" w:rsidRPr="00C81A09" w:rsidRDefault="00D13E1B" w:rsidP="00D5658A">
      <w:pPr>
        <w:pStyle w:val="Corpsdetexte3"/>
        <w:keepLines/>
        <w:spacing w:before="960" w:after="480"/>
        <w:rPr>
          <w:sz w:val="22"/>
          <w:szCs w:val="22"/>
        </w:rPr>
      </w:pPr>
      <w:r w:rsidRPr="00D13E1B">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0F5EF749" w:rsidR="00B82D76" w:rsidRPr="00166BD7" w:rsidRDefault="00B82D76" w:rsidP="002D5AD3">
            <w:pPr>
              <w:keepLines/>
              <w:widowControl w:val="0"/>
              <w:spacing w:before="240" w:after="240"/>
              <w:jc w:val="center"/>
              <w:rPr>
                <w:sz w:val="24"/>
              </w:rPr>
            </w:pPr>
            <w:r w:rsidRPr="00036BD4">
              <w:rPr>
                <w:b/>
                <w:sz w:val="24"/>
              </w:rPr>
              <w:t xml:space="preserve">Date d'effet du marché : </w:t>
            </w:r>
            <w:r w:rsidR="00D2557F" w:rsidRPr="00036BD4">
              <w:rPr>
                <w:b/>
                <w:sz w:val="24"/>
              </w:rPr>
              <w:t>01</w:t>
            </w:r>
            <w:r w:rsidR="00DC50FA" w:rsidRPr="00036BD4">
              <w:rPr>
                <w:b/>
                <w:sz w:val="24"/>
              </w:rPr>
              <w:t>/</w:t>
            </w:r>
            <w:r w:rsidR="00D2557F" w:rsidRPr="00036BD4">
              <w:rPr>
                <w:b/>
                <w:sz w:val="24"/>
              </w:rPr>
              <w:t>01</w:t>
            </w:r>
            <w:r w:rsidR="00DC50FA" w:rsidRPr="00036BD4">
              <w:rPr>
                <w:b/>
                <w:sz w:val="24"/>
              </w:rPr>
              <w:t>/20</w:t>
            </w:r>
            <w:r w:rsidR="00D2557F" w:rsidRPr="00036BD4">
              <w:rPr>
                <w:b/>
                <w:sz w:val="24"/>
              </w:rPr>
              <w:t>2</w:t>
            </w:r>
            <w:r w:rsidR="00B75FD3" w:rsidRPr="00036BD4">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CD02CF">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61778D98" w14:textId="77777777" w:rsidR="000E249E" w:rsidRPr="00270B2C" w:rsidRDefault="000E249E" w:rsidP="000E249E">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66A9A174" w:rsidR="00D06A2A" w:rsidRPr="00211941" w:rsidRDefault="00D06A2A" w:rsidP="00A63401">
      <w:pPr>
        <w:pStyle w:val="Corpsdetexte3"/>
        <w:keepLines/>
        <w:tabs>
          <w:tab w:val="left" w:pos="8505"/>
        </w:tabs>
        <w:spacing w:after="64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 </w:t>
      </w:r>
      <w:r w:rsidR="00036BD4">
        <w:rPr>
          <w:sz w:val="22"/>
          <w:szCs w:val="18"/>
        </w:rPr>
        <w:t>2</w:t>
      </w:r>
      <w:r w:rsidR="00AE0467">
        <w:rPr>
          <w:sz w:val="22"/>
          <w:szCs w:val="18"/>
        </w:rPr>
        <w:t xml:space="preserve"> - Assurance</w:t>
      </w:r>
      <w:r w:rsidRPr="00211941">
        <w:rPr>
          <w:sz w:val="22"/>
          <w:szCs w:val="18"/>
        </w:rPr>
        <w:t xml:space="preserve"> </w:t>
      </w:r>
      <w:r w:rsidR="00E72DFC" w:rsidRPr="00FB263E">
        <w:rPr>
          <w:b/>
          <w:bCs/>
          <w:sz w:val="22"/>
          <w:szCs w:val="18"/>
        </w:rPr>
        <w:t>«</w:t>
      </w:r>
      <w:r w:rsidR="00E72DFC">
        <w:rPr>
          <w:sz w:val="22"/>
          <w:szCs w:val="18"/>
        </w:rPr>
        <w:t> </w:t>
      </w:r>
      <w:r w:rsidR="00AE0467">
        <w:rPr>
          <w:b/>
          <w:sz w:val="22"/>
          <w:szCs w:val="18"/>
        </w:rPr>
        <w:t>t</w:t>
      </w:r>
      <w:r w:rsidR="007E303B">
        <w:rPr>
          <w:b/>
          <w:sz w:val="22"/>
          <w:szCs w:val="18"/>
        </w:rPr>
        <w:t xml:space="preserve">ous dommages aux </w:t>
      </w:r>
      <w:r w:rsidR="007E303B" w:rsidRPr="0079331E">
        <w:rPr>
          <w:b/>
          <w:sz w:val="22"/>
          <w:szCs w:val="18"/>
        </w:rPr>
        <w:t>matériels</w:t>
      </w:r>
      <w:r w:rsidR="0086101B" w:rsidRPr="0079331E">
        <w:rPr>
          <w:b/>
          <w:sz w:val="22"/>
          <w:szCs w:val="18"/>
        </w:rPr>
        <w:t xml:space="preserve"> </w:t>
      </w:r>
      <w:r w:rsidR="007E303B" w:rsidRPr="0079331E">
        <w:rPr>
          <w:b/>
          <w:sz w:val="22"/>
          <w:szCs w:val="18"/>
        </w:rPr>
        <w:t>informatiques, électroniques et</w:t>
      </w:r>
      <w:r w:rsidR="007E303B">
        <w:rPr>
          <w:b/>
          <w:sz w:val="22"/>
          <w:szCs w:val="18"/>
        </w:rPr>
        <w:t xml:space="preserve"> en exploitation</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108A9" w:rsidRPr="00372C8D" w14:paraId="67E35FF2" w14:textId="77777777" w:rsidTr="009C6E47">
        <w:tc>
          <w:tcPr>
            <w:tcW w:w="9072" w:type="dxa"/>
          </w:tcPr>
          <w:p w14:paraId="11F10F44" w14:textId="77777777" w:rsidR="00B108A9" w:rsidRPr="0086101B" w:rsidRDefault="00B108A9" w:rsidP="009C6E47">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B108A9" w:rsidRPr="00372C8D" w14:paraId="16315B34" w14:textId="77777777" w:rsidTr="009C6E47">
        <w:tc>
          <w:tcPr>
            <w:tcW w:w="9072" w:type="dxa"/>
          </w:tcPr>
          <w:p w14:paraId="18E4A241" w14:textId="77777777" w:rsidR="00B108A9" w:rsidRPr="0086101B" w:rsidRDefault="00B108A9" w:rsidP="009C6E47">
            <w:pPr>
              <w:keepLines/>
              <w:widowControl w:val="0"/>
              <w:spacing w:before="140" w:after="140"/>
              <w:ind w:left="454"/>
              <w:rPr>
                <w:bCs/>
                <w:szCs w:val="18"/>
              </w:rPr>
            </w:pPr>
            <w:r w:rsidRPr="0086101B">
              <w:rPr>
                <w:bCs/>
                <w:szCs w:val="18"/>
              </w:rPr>
              <w:t>2 / Annexe n° 1 à l'acte d'engagement « attestation compagnie d'assurance »</w:t>
            </w:r>
          </w:p>
        </w:tc>
      </w:tr>
      <w:tr w:rsidR="00B108A9" w:rsidRPr="00372C8D" w14:paraId="3D446B6D" w14:textId="77777777" w:rsidTr="009C6E47">
        <w:tc>
          <w:tcPr>
            <w:tcW w:w="9072" w:type="dxa"/>
          </w:tcPr>
          <w:p w14:paraId="7E848738" w14:textId="77777777" w:rsidR="00B108A9" w:rsidRPr="0086101B" w:rsidRDefault="00B108A9"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108A9" w:rsidRPr="00372C8D" w14:paraId="3B3DBDCF" w14:textId="77777777" w:rsidTr="009C6E47">
        <w:tc>
          <w:tcPr>
            <w:tcW w:w="9072" w:type="dxa"/>
          </w:tcPr>
          <w:p w14:paraId="04DA06A6" w14:textId="77777777" w:rsidR="00B108A9" w:rsidRPr="0086101B" w:rsidRDefault="00B108A9"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108A9" w:rsidRPr="00372C8D" w14:paraId="19066EB4" w14:textId="77777777" w:rsidTr="009C6E47">
        <w:tc>
          <w:tcPr>
            <w:tcW w:w="9072" w:type="dxa"/>
          </w:tcPr>
          <w:p w14:paraId="4AA78E2F" w14:textId="77777777" w:rsidR="00B108A9" w:rsidRPr="0086101B" w:rsidRDefault="00B108A9"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108A9" w:rsidRPr="00372C8D" w14:paraId="546A646C" w14:textId="77777777" w:rsidTr="009C6E47">
        <w:tc>
          <w:tcPr>
            <w:tcW w:w="9072" w:type="dxa"/>
          </w:tcPr>
          <w:p w14:paraId="26D1A9C3" w14:textId="77777777" w:rsidR="00B108A9" w:rsidRPr="0086101B" w:rsidRDefault="00B108A9"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48DAD6A4" w14:textId="77777777" w:rsidR="00AA40FF"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183BA276" w14:textId="77C7D8F3" w:rsidR="00B108A9" w:rsidRDefault="00B108A9" w:rsidP="00BD6450">
      <w:pPr>
        <w:pStyle w:val="Corpsdetexte3"/>
        <w:keepLines/>
        <w:sectPr w:rsidR="00B108A9" w:rsidSect="00CD02CF">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1199E8D5" w14:textId="77777777" w:rsidR="00A63401" w:rsidRPr="00270B2C" w:rsidRDefault="00A63401" w:rsidP="00A63401">
      <w:pPr>
        <w:pStyle w:val="05-TitreAnnexes"/>
        <w:keepLines/>
        <w:shd w:val="clear" w:color="auto" w:fill="436E91"/>
        <w:rPr>
          <w:u w:val="single"/>
        </w:rPr>
      </w:pPr>
      <w:r>
        <w:lastRenderedPageBreak/>
        <w:t>Annexe n° 2 à l’acte d’engagement</w:t>
      </w:r>
      <w:r>
        <w:br/>
        <w:t>Observations - amendements</w:t>
      </w:r>
    </w:p>
    <w:p w14:paraId="7437B397" w14:textId="77777777" w:rsidR="00AA40FF" w:rsidRDefault="00A63401" w:rsidP="00A63401">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69A6DE9E" w14:textId="0E692EDE" w:rsidR="00A63401" w:rsidRPr="00211941" w:rsidRDefault="00A63401" w:rsidP="00A63401">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1B7351B" w14:textId="77777777" w:rsidR="00A63401" w:rsidRPr="00211941" w:rsidRDefault="00A63401" w:rsidP="00A63401">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2DEA7FF5" w:rsidR="00C97E1C" w:rsidRDefault="00C97E1C" w:rsidP="00BD6450">
      <w:pPr>
        <w:pStyle w:val="Corpsdetexte3"/>
        <w:keepLines/>
        <w:sectPr w:rsidR="00C97E1C" w:rsidSect="00CC799B">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5FC19F5A" w14:textId="2758DFFF" w:rsidR="000E249E" w:rsidRDefault="000E249E" w:rsidP="000E249E">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A63401">
        <w:rPr>
          <w:b/>
          <w:color w:val="FFFFFF"/>
          <w:sz w:val="32"/>
          <w:szCs w:val="32"/>
        </w:rPr>
        <w:t>3</w:t>
      </w:r>
      <w:r>
        <w:rPr>
          <w:b/>
          <w:color w:val="FFFFFF"/>
          <w:sz w:val="32"/>
          <w:szCs w:val="32"/>
        </w:rPr>
        <w:t xml:space="preserve"> à l’acte d’engagement - Convention de gestion </w:t>
      </w:r>
    </w:p>
    <w:p w14:paraId="1B782DDF" w14:textId="01EFEAD7" w:rsidR="00960979" w:rsidRDefault="00960979" w:rsidP="00EE6BE6">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A41B3B" w14:paraId="1AD78598" w14:textId="77777777" w:rsidTr="0079331E">
        <w:trPr>
          <w:cantSplit/>
          <w:trHeight w:val="567"/>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1D0A601" w14:textId="77777777" w:rsidR="00A41B3B" w:rsidRDefault="00A41B3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C7D5399" w14:textId="77777777" w:rsidR="00A41B3B" w:rsidRDefault="00A41B3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EFCE93F"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78D1FD4"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C0AF14B"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41B3B" w14:paraId="15DEA674" w14:textId="77777777" w:rsidTr="0079331E">
        <w:trPr>
          <w:cantSplit/>
          <w:trHeight w:val="567"/>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92CC64C" w14:textId="77777777" w:rsidR="00A41B3B" w:rsidRDefault="00A41B3B">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5C046A6" w14:textId="77777777" w:rsidR="00A41B3B" w:rsidRDefault="00A41B3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C631D81" w14:textId="77777777" w:rsidR="00A41B3B" w:rsidRDefault="00A41B3B">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616FB77A"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41B3B" w14:paraId="1E9BC468" w14:textId="77777777" w:rsidTr="0079331E">
        <w:trPr>
          <w:cantSplit/>
          <w:trHeight w:val="567"/>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9A46F88" w14:textId="77777777" w:rsidR="00A41B3B" w:rsidRDefault="00A41B3B">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4578182" w14:textId="77777777" w:rsidR="00A41B3B" w:rsidRDefault="00A41B3B">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C102E8B"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3D66DED"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443F85C" w14:textId="77777777" w:rsidR="00A41B3B" w:rsidRDefault="00A41B3B">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A7611" w14:paraId="17160034" w14:textId="77777777" w:rsidTr="009A7611">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743EF41D" w14:textId="77777777" w:rsidR="009A7611"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E27FCBD" w14:textId="34501F55" w:rsidR="009A7611"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AD76623" w14:textId="00CEC976" w:rsidR="009A7611"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4763D2F" w14:textId="18137595" w:rsidR="009A7611"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A7611" w14:paraId="5C59285C" w14:textId="77777777" w:rsidTr="0079331E">
        <w:trPr>
          <w:cantSplit/>
          <w:trHeight w:val="56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8CA7B3C" w14:textId="77777777" w:rsidR="009A7611" w:rsidRDefault="009A7611" w:rsidP="009A7611">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AE68223" w14:textId="77777777" w:rsidR="009A7611"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81B74A6" w14:textId="77777777" w:rsidR="009A7611"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056C891" w14:textId="77777777" w:rsidR="009A7611"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A7611" w14:paraId="076D35DC" w14:textId="77777777" w:rsidTr="0079331E">
        <w:trPr>
          <w:cantSplit/>
          <w:trHeight w:val="567"/>
        </w:trPr>
        <w:tc>
          <w:tcPr>
            <w:tcW w:w="739" w:type="dxa"/>
            <w:vMerge w:val="restart"/>
            <w:shd w:val="clear" w:color="auto" w:fill="436E91" w:themeFill="accent1"/>
            <w:textDirection w:val="btLr"/>
            <w:vAlign w:val="center"/>
          </w:tcPr>
          <w:p w14:paraId="3469AB3C"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Expertise</w:t>
            </w:r>
          </w:p>
        </w:tc>
        <w:tc>
          <w:tcPr>
            <w:tcW w:w="7048" w:type="dxa"/>
            <w:vAlign w:val="center"/>
          </w:tcPr>
          <w:p w14:paraId="54DAF117"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vAlign w:val="center"/>
          </w:tcPr>
          <w:p w14:paraId="6E5FE67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shd w:val="clear" w:color="auto" w:fill="E09926" w:themeFill="accent2"/>
            <w:vAlign w:val="center"/>
          </w:tcPr>
          <w:p w14:paraId="7018EDF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A7611" w14:paraId="63AC7225" w14:textId="77777777" w:rsidTr="0079331E">
        <w:trPr>
          <w:trHeight w:val="567"/>
        </w:trPr>
        <w:tc>
          <w:tcPr>
            <w:tcW w:w="739" w:type="dxa"/>
            <w:vMerge/>
            <w:shd w:val="clear" w:color="auto" w:fill="436E91" w:themeFill="accent1"/>
            <w:vAlign w:val="center"/>
          </w:tcPr>
          <w:p w14:paraId="03B7DD6A"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3FB5F098"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41DBBCD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25E7E10A"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4BB1162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A7611" w14:paraId="26AD6862" w14:textId="77777777" w:rsidTr="0079331E">
        <w:trPr>
          <w:trHeight w:val="567"/>
        </w:trPr>
        <w:tc>
          <w:tcPr>
            <w:tcW w:w="739" w:type="dxa"/>
            <w:vMerge/>
            <w:shd w:val="clear" w:color="auto" w:fill="436E91" w:themeFill="accent1"/>
            <w:vAlign w:val="center"/>
          </w:tcPr>
          <w:p w14:paraId="69A3DF50"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EBAF327"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750EF90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5A739366"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1EEA8999"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4C7F1AC3" w14:textId="77777777" w:rsidTr="0079331E">
        <w:trPr>
          <w:trHeight w:val="567"/>
        </w:trPr>
        <w:tc>
          <w:tcPr>
            <w:tcW w:w="739" w:type="dxa"/>
            <w:vMerge/>
            <w:shd w:val="clear" w:color="auto" w:fill="436E91" w:themeFill="accent1"/>
            <w:vAlign w:val="center"/>
          </w:tcPr>
          <w:p w14:paraId="658A3B1C"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030A9444"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47E6A82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76CEBE62"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746AA5F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3A6EECC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3F20BC2A" w14:textId="77777777" w:rsidTr="0079331E">
        <w:trPr>
          <w:trHeight w:val="567"/>
        </w:trPr>
        <w:tc>
          <w:tcPr>
            <w:tcW w:w="739" w:type="dxa"/>
            <w:vMerge/>
            <w:shd w:val="clear" w:color="auto" w:fill="436E91" w:themeFill="accent1"/>
            <w:vAlign w:val="center"/>
          </w:tcPr>
          <w:p w14:paraId="43327DB6"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030D84EA"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8B0B7A9"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6E82A02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24467C7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A7611" w14:paraId="5D1F177C" w14:textId="77777777" w:rsidTr="00EB777D">
        <w:tc>
          <w:tcPr>
            <w:tcW w:w="739" w:type="dxa"/>
            <w:vMerge/>
            <w:shd w:val="clear" w:color="auto" w:fill="436E91" w:themeFill="accent1"/>
            <w:vAlign w:val="center"/>
          </w:tcPr>
          <w:p w14:paraId="65DF6B2D"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71F87F8"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7" w:type="dxa"/>
            <w:tcBorders>
              <w:top w:val="dotted" w:sz="12" w:space="0" w:color="A2C037" w:themeColor="accent6"/>
            </w:tcBorders>
            <w:vAlign w:val="center"/>
          </w:tcPr>
          <w:p w14:paraId="1FB02125" w14:textId="77777777" w:rsidR="009A7611" w:rsidRPr="00A67954"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42F43912" w14:textId="77777777" w:rsidR="009A7611" w:rsidRPr="00A67954"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2E3E3CF5" w14:textId="77777777" w:rsidR="009A7611" w:rsidRPr="00A67954"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24B55F8B"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66ABC45B" w14:textId="77777777" w:rsidTr="00EB777D">
        <w:tc>
          <w:tcPr>
            <w:tcW w:w="739" w:type="dxa"/>
            <w:vMerge/>
            <w:shd w:val="clear" w:color="auto" w:fill="436E91" w:themeFill="accent1"/>
            <w:vAlign w:val="center"/>
          </w:tcPr>
          <w:p w14:paraId="0CD4CE89"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04131E"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5E4C53"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2AA2F19B"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481B9EE6"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2818DBD5" w14:textId="77777777" w:rsidTr="00EB777D">
        <w:tc>
          <w:tcPr>
            <w:tcW w:w="739" w:type="dxa"/>
            <w:vMerge/>
            <w:shd w:val="clear" w:color="auto" w:fill="436E91" w:themeFill="accent1"/>
            <w:vAlign w:val="center"/>
          </w:tcPr>
          <w:p w14:paraId="6698B8FD"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0BFDAB43"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2688" w:type="dxa"/>
            <w:gridSpan w:val="2"/>
            <w:tcBorders>
              <w:top w:val="dotted" w:sz="12" w:space="0" w:color="A2C037" w:themeColor="accent6"/>
            </w:tcBorders>
            <w:vAlign w:val="center"/>
          </w:tcPr>
          <w:p w14:paraId="1D9FEBA7"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B2035F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DC42053"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9A7611" w14:paraId="169E16C7" w14:textId="77777777" w:rsidTr="00EB777D">
        <w:tc>
          <w:tcPr>
            <w:tcW w:w="739" w:type="dxa"/>
            <w:vMerge w:val="restart"/>
            <w:tcBorders>
              <w:top w:val="double" w:sz="12" w:space="0" w:color="A2C037" w:themeColor="accent6"/>
            </w:tcBorders>
            <w:shd w:val="clear" w:color="auto" w:fill="436E91" w:themeFill="accent1"/>
            <w:textDirection w:val="btLr"/>
            <w:vAlign w:val="center"/>
          </w:tcPr>
          <w:p w14:paraId="5CB63F63"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Avance et</w:t>
            </w:r>
          </w:p>
          <w:p w14:paraId="56AA9DF8"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6A7B073C"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0CD1885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5D67B7D6"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F0464DB" w14:textId="67CCF4FC"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sidR="0079331E">
              <w:rPr>
                <w:rFonts w:asciiTheme="minorHAnsi" w:hAnsiTheme="minorHAnsi" w:cstheme="minorHAnsi"/>
                <w:i/>
                <w:spacing w:val="-4"/>
                <w:sz w:val="20"/>
              </w:rPr>
              <w:t>50</w:t>
            </w:r>
          </w:p>
        </w:tc>
      </w:tr>
      <w:tr w:rsidR="009A7611" w14:paraId="75E8FACE" w14:textId="77777777" w:rsidTr="00EB777D">
        <w:tc>
          <w:tcPr>
            <w:tcW w:w="739" w:type="dxa"/>
            <w:vMerge/>
            <w:shd w:val="clear" w:color="auto" w:fill="436E91" w:themeFill="accent1"/>
            <w:vAlign w:val="center"/>
          </w:tcPr>
          <w:p w14:paraId="49DC9574"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E5E4FB8"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732511B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gridSpan w:val="2"/>
            <w:tcBorders>
              <w:top w:val="dotted" w:sz="12" w:space="0" w:color="A2C037" w:themeColor="accent6"/>
              <w:bottom w:val="dotted" w:sz="12" w:space="0" w:color="A2C037" w:themeColor="accent6"/>
            </w:tcBorders>
            <w:vAlign w:val="center"/>
          </w:tcPr>
          <w:p w14:paraId="7026A64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1811" w:type="dxa"/>
            <w:gridSpan w:val="2"/>
            <w:tcBorders>
              <w:top w:val="dotted" w:sz="12" w:space="0" w:color="A2C037" w:themeColor="accent6"/>
              <w:bottom w:val="dotted" w:sz="12" w:space="0" w:color="A2C037" w:themeColor="accent6"/>
            </w:tcBorders>
            <w:vAlign w:val="center"/>
          </w:tcPr>
          <w:p w14:paraId="15C6B09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10</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2724C62"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46E901B5" w14:textId="77777777" w:rsidTr="00EB777D">
        <w:tc>
          <w:tcPr>
            <w:tcW w:w="739" w:type="dxa"/>
            <w:vMerge/>
            <w:shd w:val="clear" w:color="auto" w:fill="436E91" w:themeFill="accent1"/>
            <w:vAlign w:val="center"/>
          </w:tcPr>
          <w:p w14:paraId="05EA9B51"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4551AD1"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1817" w:type="dxa"/>
            <w:tcBorders>
              <w:top w:val="dotted" w:sz="12" w:space="0" w:color="A2C037" w:themeColor="accent6"/>
            </w:tcBorders>
            <w:vAlign w:val="center"/>
          </w:tcPr>
          <w:p w14:paraId="1FF273BB"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gridSpan w:val="2"/>
            <w:tcBorders>
              <w:top w:val="dotted" w:sz="12" w:space="0" w:color="A2C037" w:themeColor="accent6"/>
            </w:tcBorders>
            <w:vAlign w:val="center"/>
          </w:tcPr>
          <w:p w14:paraId="334EA26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1811" w:type="dxa"/>
            <w:gridSpan w:val="2"/>
            <w:tcBorders>
              <w:top w:val="dotted" w:sz="12" w:space="0" w:color="A2C037" w:themeColor="accent6"/>
            </w:tcBorders>
            <w:vAlign w:val="center"/>
          </w:tcPr>
          <w:p w14:paraId="6ABA131A"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10</w:t>
            </w:r>
          </w:p>
        </w:tc>
        <w:tc>
          <w:tcPr>
            <w:tcW w:w="744" w:type="dxa"/>
            <w:tcBorders>
              <w:top w:val="dotted" w:sz="12" w:space="0" w:color="A2C037" w:themeColor="accent6"/>
            </w:tcBorders>
            <w:shd w:val="clear" w:color="auto" w:fill="E09926" w:themeFill="accent2"/>
            <w:vAlign w:val="center"/>
          </w:tcPr>
          <w:p w14:paraId="7F7BAEA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1E1C5C64" w14:textId="77777777" w:rsidTr="00EB777D">
        <w:trPr>
          <w:trHeight w:val="538"/>
        </w:trPr>
        <w:tc>
          <w:tcPr>
            <w:tcW w:w="739" w:type="dxa"/>
            <w:vMerge/>
            <w:tcBorders>
              <w:bottom w:val="double" w:sz="4" w:space="0" w:color="A2C037" w:themeColor="accent6"/>
            </w:tcBorders>
            <w:shd w:val="clear" w:color="auto" w:fill="436E91" w:themeFill="accent1"/>
            <w:textDirection w:val="btLr"/>
            <w:vAlign w:val="center"/>
          </w:tcPr>
          <w:p w14:paraId="73F35517"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5914597A"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7CB97C8D"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72EC284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68D12957"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3B2BE5D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A7611" w14:paraId="2263969E" w14:textId="77777777" w:rsidTr="00EB777D">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41113D86"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D720550" w14:textId="77777777" w:rsidR="009A7611" w:rsidRPr="00AE1CF6" w:rsidRDefault="009A7611" w:rsidP="009A7611">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A429A6B" w14:textId="77777777" w:rsidR="009A7611" w:rsidRPr="00AE1CF6" w:rsidRDefault="009A7611" w:rsidP="009A761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582AB1DE" w14:textId="77777777" w:rsidR="009A7611" w:rsidRPr="00AE1CF6" w:rsidRDefault="009A7611" w:rsidP="009A761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8F677E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9A7611" w14:paraId="40FCB2E5" w14:textId="77777777" w:rsidTr="00EB777D">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6195E4DE" w14:textId="77777777" w:rsidR="009A7611" w:rsidRPr="00874B02" w:rsidRDefault="009A7611" w:rsidP="009A761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E79FEB3"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2688" w:type="dxa"/>
            <w:gridSpan w:val="2"/>
            <w:tcBorders>
              <w:top w:val="dotted" w:sz="12" w:space="0" w:color="A2C037" w:themeColor="accent6"/>
              <w:bottom w:val="double" w:sz="12" w:space="0" w:color="A2C037" w:themeColor="accent6"/>
            </w:tcBorders>
            <w:vAlign w:val="center"/>
          </w:tcPr>
          <w:p w14:paraId="392D020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0EB2A633"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69EB117"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79331E" w14:paraId="298A98EC" w14:textId="77777777" w:rsidTr="00346DC4">
        <w:tc>
          <w:tcPr>
            <w:tcW w:w="739" w:type="dxa"/>
            <w:vMerge w:val="restart"/>
            <w:tcBorders>
              <w:top w:val="double" w:sz="12" w:space="0" w:color="A2C037" w:themeColor="accent6"/>
            </w:tcBorders>
            <w:shd w:val="clear" w:color="auto" w:fill="436E91" w:themeFill="accent1"/>
            <w:textDirection w:val="btLr"/>
            <w:vAlign w:val="center"/>
          </w:tcPr>
          <w:p w14:paraId="3967D8A1" w14:textId="77777777" w:rsidR="0079331E" w:rsidRPr="00874B02" w:rsidRDefault="0079331E"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79331E">
              <w:rPr>
                <w:rFonts w:asciiTheme="minorHAnsi" w:hAnsiTheme="minorHAnsi" w:cstheme="minorHAnsi"/>
                <w:i/>
                <w:color w:val="FFFFFF" w:themeColor="background1"/>
                <w:spacing w:val="-4"/>
                <w:sz w:val="18"/>
                <w:szCs w:val="18"/>
                <w:highlight w:val="cyan"/>
              </w:rPr>
              <w:t>Site extrane</w:t>
            </w:r>
            <w:r w:rsidRPr="00A914FE">
              <w:rPr>
                <w:rFonts w:asciiTheme="minorHAnsi" w:hAnsiTheme="minorHAnsi" w:cstheme="minorHAnsi"/>
                <w:i/>
                <w:color w:val="FFFFFF" w:themeColor="background1"/>
                <w:spacing w:val="-4"/>
                <w:sz w:val="18"/>
                <w:szCs w:val="18"/>
                <w:highlight w:val="green"/>
              </w:rPr>
              <w:t>t</w:t>
            </w:r>
          </w:p>
        </w:tc>
        <w:tc>
          <w:tcPr>
            <w:tcW w:w="7048" w:type="dxa"/>
            <w:tcBorders>
              <w:top w:val="double" w:sz="12" w:space="0" w:color="A2C037" w:themeColor="accent6"/>
              <w:bottom w:val="dotted" w:sz="12" w:space="0" w:color="A2C037" w:themeColor="accent6"/>
            </w:tcBorders>
            <w:vAlign w:val="center"/>
          </w:tcPr>
          <w:p w14:paraId="5FEE5F5E" w14:textId="77777777" w:rsidR="0079331E" w:rsidRPr="00AE1CF6" w:rsidRDefault="0079331E"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vMerge w:val="restart"/>
            <w:tcBorders>
              <w:top w:val="double" w:sz="12" w:space="0" w:color="A2C037" w:themeColor="accent6"/>
            </w:tcBorders>
            <w:vAlign w:val="center"/>
          </w:tcPr>
          <w:p w14:paraId="56CD92E8" w14:textId="77777777"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Merge w:val="restart"/>
            <w:tcBorders>
              <w:top w:val="double" w:sz="12" w:space="0" w:color="A2C037" w:themeColor="accent6"/>
            </w:tcBorders>
            <w:vAlign w:val="center"/>
          </w:tcPr>
          <w:p w14:paraId="2789AE7E" w14:textId="77777777"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vMerge w:val="restart"/>
            <w:tcBorders>
              <w:top w:val="double" w:sz="12" w:space="0" w:color="A2C037" w:themeColor="accent6"/>
            </w:tcBorders>
            <w:shd w:val="clear" w:color="auto" w:fill="E09926" w:themeFill="accent2"/>
            <w:vAlign w:val="center"/>
          </w:tcPr>
          <w:p w14:paraId="67F7D3F0" w14:textId="77777777"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79331E" w14:paraId="44C41171" w14:textId="77777777" w:rsidTr="00346DC4">
        <w:trPr>
          <w:trHeight w:val="340"/>
        </w:trPr>
        <w:tc>
          <w:tcPr>
            <w:tcW w:w="739" w:type="dxa"/>
            <w:vMerge/>
            <w:shd w:val="clear" w:color="auto" w:fill="436E91" w:themeFill="accent1"/>
            <w:vAlign w:val="center"/>
          </w:tcPr>
          <w:p w14:paraId="45195D71" w14:textId="77777777" w:rsidR="0079331E" w:rsidRPr="00874B02" w:rsidRDefault="0079331E"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79228B5E" w14:textId="77777777" w:rsidR="0079331E" w:rsidRDefault="0079331E" w:rsidP="009A761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3D4994C0" w14:textId="77777777" w:rsidR="0079331E" w:rsidRPr="00AE1CF6" w:rsidRDefault="0079331E"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vMerge/>
            <w:tcBorders>
              <w:bottom w:val="dotted" w:sz="12" w:space="0" w:color="A2C037" w:themeColor="accent6"/>
            </w:tcBorders>
            <w:vAlign w:val="center"/>
          </w:tcPr>
          <w:p w14:paraId="4ADC707A" w14:textId="061B9CA2"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spacing w:val="-4"/>
                <w:sz w:val="20"/>
              </w:rPr>
            </w:pPr>
          </w:p>
        </w:tc>
        <w:tc>
          <w:tcPr>
            <w:tcW w:w="2755" w:type="dxa"/>
            <w:gridSpan w:val="3"/>
            <w:vMerge/>
            <w:tcBorders>
              <w:bottom w:val="dotted" w:sz="12" w:space="0" w:color="A2C037" w:themeColor="accent6"/>
            </w:tcBorders>
            <w:vAlign w:val="center"/>
          </w:tcPr>
          <w:p w14:paraId="2A5D5EA1" w14:textId="56CF154B"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i/>
                <w:spacing w:val="-4"/>
                <w:sz w:val="20"/>
              </w:rPr>
            </w:pPr>
          </w:p>
        </w:tc>
        <w:tc>
          <w:tcPr>
            <w:tcW w:w="744" w:type="dxa"/>
            <w:vMerge/>
            <w:tcBorders>
              <w:bottom w:val="dotted" w:sz="12" w:space="0" w:color="A2C037" w:themeColor="accent6"/>
            </w:tcBorders>
            <w:shd w:val="clear" w:color="auto" w:fill="E09926" w:themeFill="accent2"/>
            <w:vAlign w:val="center"/>
          </w:tcPr>
          <w:p w14:paraId="5B04086D" w14:textId="3B1FF09F" w:rsidR="0079331E" w:rsidRPr="00AE1CF6" w:rsidRDefault="0079331E" w:rsidP="009A7611">
            <w:pPr>
              <w:keepLines/>
              <w:tabs>
                <w:tab w:val="left" w:pos="708"/>
                <w:tab w:val="center" w:pos="4536"/>
                <w:tab w:val="right" w:pos="9072"/>
              </w:tabs>
              <w:spacing w:before="20" w:after="20"/>
              <w:jc w:val="center"/>
              <w:rPr>
                <w:rFonts w:asciiTheme="minorHAnsi" w:hAnsiTheme="minorHAnsi" w:cstheme="minorHAnsi"/>
                <w:i/>
                <w:spacing w:val="-4"/>
                <w:sz w:val="20"/>
              </w:rPr>
            </w:pPr>
          </w:p>
        </w:tc>
      </w:tr>
      <w:tr w:rsidR="009A7611" w14:paraId="345B9FBF" w14:textId="77777777" w:rsidTr="00EB777D">
        <w:trPr>
          <w:trHeight w:val="337"/>
        </w:trPr>
        <w:tc>
          <w:tcPr>
            <w:tcW w:w="739" w:type="dxa"/>
            <w:vMerge/>
            <w:shd w:val="clear" w:color="auto" w:fill="436E91" w:themeFill="accent1"/>
            <w:vAlign w:val="center"/>
          </w:tcPr>
          <w:p w14:paraId="30DDFFB5"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FA78C8F"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69C82090"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3D96339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646FF2D"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CB845D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A7611" w14:paraId="3D6BA811" w14:textId="77777777" w:rsidTr="00EB777D">
        <w:trPr>
          <w:trHeight w:val="337"/>
        </w:trPr>
        <w:tc>
          <w:tcPr>
            <w:tcW w:w="739" w:type="dxa"/>
            <w:vMerge/>
            <w:shd w:val="clear" w:color="auto" w:fill="436E91" w:themeFill="accent1"/>
            <w:vAlign w:val="center"/>
          </w:tcPr>
          <w:p w14:paraId="3A0C3209"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00E86056"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6DC46748"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22BB1D29"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7F5A7167"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BBD6F82"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A7611" w14:paraId="4C689FB1" w14:textId="77777777" w:rsidTr="00EB777D">
        <w:trPr>
          <w:trHeight w:val="337"/>
        </w:trPr>
        <w:tc>
          <w:tcPr>
            <w:tcW w:w="739" w:type="dxa"/>
            <w:vMerge/>
            <w:shd w:val="clear" w:color="auto" w:fill="436E91" w:themeFill="accent1"/>
            <w:vAlign w:val="center"/>
          </w:tcPr>
          <w:p w14:paraId="661B65D8"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441F0F39"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97CBEE"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38775B94"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560108D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0BC21C8"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9A7611" w14:paraId="0411104E" w14:textId="77777777" w:rsidTr="00EB777D">
        <w:tc>
          <w:tcPr>
            <w:tcW w:w="739" w:type="dxa"/>
            <w:vMerge/>
            <w:tcBorders>
              <w:bottom w:val="single" w:sz="12" w:space="0" w:color="A2C037" w:themeColor="accent6"/>
            </w:tcBorders>
            <w:shd w:val="clear" w:color="auto" w:fill="436E91" w:themeFill="accent1"/>
            <w:vAlign w:val="center"/>
          </w:tcPr>
          <w:p w14:paraId="64C31F51" w14:textId="77777777" w:rsidR="009A7611" w:rsidRPr="00874B02" w:rsidRDefault="009A7611" w:rsidP="009A761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C955FD0" w14:textId="77777777" w:rsidR="009A7611" w:rsidRPr="00AE1CF6" w:rsidRDefault="009A7611" w:rsidP="009A761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688" w:type="dxa"/>
            <w:gridSpan w:val="2"/>
            <w:tcBorders>
              <w:top w:val="dotted" w:sz="12" w:space="0" w:color="A2C037" w:themeColor="accent6"/>
              <w:bottom w:val="single" w:sz="12" w:space="0" w:color="A2C037" w:themeColor="accent6"/>
            </w:tcBorders>
            <w:vAlign w:val="center"/>
          </w:tcPr>
          <w:p w14:paraId="79896BED"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single" w:sz="12" w:space="0" w:color="A2C037" w:themeColor="accent6"/>
            </w:tcBorders>
            <w:vAlign w:val="center"/>
          </w:tcPr>
          <w:p w14:paraId="27FE5A3C"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63D88271" w14:textId="77777777" w:rsidR="009A7611" w:rsidRPr="00AE1CF6" w:rsidRDefault="009A7611" w:rsidP="009A761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0AC3C39C" w14:textId="77777777" w:rsidR="00EB777D" w:rsidRPr="00A41B3B" w:rsidRDefault="00EB777D" w:rsidP="00960979">
      <w:pPr>
        <w:keepLines/>
        <w:widowControl w:val="0"/>
        <w:spacing w:before="200"/>
        <w:rPr>
          <w:rFonts w:asciiTheme="minorHAnsi" w:hAnsiTheme="minorHAnsi" w:cstheme="minorHAnsi"/>
          <w:spacing w:val="-4"/>
          <w:sz w:val="8"/>
          <w:szCs w:val="8"/>
        </w:rPr>
      </w:pPr>
    </w:p>
    <w:p w14:paraId="2D0E1618" w14:textId="77777777" w:rsidR="00AA40FF" w:rsidRDefault="00960979" w:rsidP="00960979">
      <w:pPr>
        <w:keepLines/>
        <w:widowControl w:val="0"/>
        <w:spacing w:before="200"/>
        <w:rPr>
          <w:rFonts w:asciiTheme="minorHAnsi" w:hAnsiTheme="minorHAnsi" w:cstheme="minorHAnsi"/>
          <w:spacing w:val="-4"/>
          <w:sz w:val="20"/>
        </w:rPr>
      </w:pPr>
      <w:r>
        <w:rPr>
          <w:rFonts w:asciiTheme="minorHAnsi" w:hAnsiTheme="minorHAnsi" w:cstheme="minorHAnsi"/>
          <w:spacing w:val="-4"/>
          <w:sz w:val="20"/>
        </w:rPr>
        <w:t>Quel sera le trimestre retenu pour l’application de l’indexation ? (</w:t>
      </w:r>
      <w:proofErr w:type="gramStart"/>
      <w:r>
        <w:rPr>
          <w:rFonts w:asciiTheme="minorHAnsi" w:hAnsiTheme="minorHAnsi" w:cstheme="minorHAnsi"/>
          <w:spacing w:val="-4"/>
          <w:sz w:val="20"/>
        </w:rPr>
        <w:t>pas</w:t>
      </w:r>
      <w:proofErr w:type="gramEnd"/>
      <w:r>
        <w:rPr>
          <w:rFonts w:asciiTheme="minorHAnsi" w:hAnsiTheme="minorHAnsi" w:cstheme="minorHAnsi"/>
          <w:spacing w:val="-4"/>
          <w:sz w:val="20"/>
        </w:rPr>
        <w:t xml:space="preserve"> de point pour cette question) : Indice du ....... </w:t>
      </w:r>
      <w:proofErr w:type="gramStart"/>
      <w:r>
        <w:rPr>
          <w:rFonts w:asciiTheme="minorHAnsi" w:hAnsiTheme="minorHAnsi" w:cstheme="minorHAnsi"/>
          <w:spacing w:val="-4"/>
          <w:sz w:val="20"/>
        </w:rPr>
        <w:t>trimestre</w:t>
      </w:r>
      <w:proofErr w:type="gramEnd"/>
    </w:p>
    <w:p w14:paraId="4DAA3051" w14:textId="17F1A9DC" w:rsidR="00960979" w:rsidRDefault="00960979" w:rsidP="00960979">
      <w:pPr>
        <w:keepLines/>
        <w:widowControl w:val="0"/>
        <w:spacing w:before="240"/>
        <w:ind w:left="284"/>
        <w:jc w:val="center"/>
        <w:rPr>
          <w:szCs w:val="22"/>
        </w:rPr>
      </w:pPr>
      <w:r>
        <w:rPr>
          <w:szCs w:val="22"/>
        </w:rPr>
        <w:t>Fait à ________________________, le ____________________</w:t>
      </w:r>
    </w:p>
    <w:p w14:paraId="0A151F90" w14:textId="192A7A08" w:rsidR="007E21DF" w:rsidRDefault="00960979" w:rsidP="00EB777D">
      <w:pPr>
        <w:keepLines/>
        <w:widowControl w:val="0"/>
        <w:spacing w:before="240"/>
        <w:ind w:left="284"/>
        <w:jc w:val="center"/>
        <w:rPr>
          <w:szCs w:val="22"/>
        </w:rPr>
      </w:pPr>
      <w:r>
        <w:rPr>
          <w:b/>
          <w:szCs w:val="18"/>
        </w:rPr>
        <w:t>Signature du candidat</w:t>
      </w:r>
    </w:p>
    <w:sectPr w:rsidR="007E21DF" w:rsidSect="00CD02CF">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34B0" w14:textId="77777777" w:rsidR="00E0198F" w:rsidRDefault="00E0198F">
      <w:r>
        <w:separator/>
      </w:r>
    </w:p>
  </w:endnote>
  <w:endnote w:type="continuationSeparator" w:id="0">
    <w:p w14:paraId="5010E365" w14:textId="77777777" w:rsidR="00E0198F" w:rsidRDefault="00E0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5F50F3" w:rsidRDefault="005F50F3">
    <w:pPr>
      <w:pStyle w:val="Pieddepage"/>
      <w:framePr w:w="576" w:wrap="auto" w:vAnchor="page" w:hAnchor="page" w:x="1" w:y="16161"/>
      <w:jc w:val="right"/>
      <w:rPr>
        <w:rStyle w:val="Numrodepage"/>
      </w:rPr>
    </w:pPr>
  </w:p>
  <w:p w14:paraId="546BA793" w14:textId="652A4E9F" w:rsidR="005F50F3" w:rsidRDefault="005F50F3" w:rsidP="00CD02CF">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5B9D2E29" w:rsidR="005F50F3" w:rsidRDefault="00CC799B">
    <w:pPr>
      <w:pStyle w:val="Pieddepage"/>
      <w:tabs>
        <w:tab w:val="clear" w:pos="4536"/>
        <w:tab w:val="clear" w:pos="9072"/>
      </w:tabs>
      <w:jc w:val="center"/>
      <w:rPr>
        <w:rFonts w:cs="Arial"/>
        <w:sz w:val="18"/>
      </w:rPr>
    </w:pPr>
    <w:bookmarkStart w:id="25" w:name="_Hlk89240467"/>
    <w:r w:rsidRPr="000E249E">
      <w:rPr>
        <w:rFonts w:cs="Arial"/>
        <w:szCs w:val="22"/>
      </w:rPr>
      <w:t xml:space="preserve">Assurance « tous dommages aux </w:t>
    </w:r>
    <w:r w:rsidRPr="00801646">
      <w:rPr>
        <w:rFonts w:cs="Arial"/>
        <w:szCs w:val="22"/>
      </w:rPr>
      <w:t>matériels informatiques, électroniques et en exploitation »</w:t>
    </w:r>
    <w:r w:rsidRPr="00801646">
      <w:rPr>
        <w:rFonts w:cs="Arial"/>
        <w:szCs w:val="22"/>
      </w:rPr>
      <w:br/>
    </w:r>
    <w:r w:rsidR="005F50F3" w:rsidRPr="00801646">
      <w:rPr>
        <w:rFonts w:cs="Arial"/>
        <w:szCs w:val="22"/>
      </w:rPr>
      <w:t>Acte d'engagement valant cahier des clauses administratives particulières</w:t>
    </w:r>
    <w:r>
      <w:rPr>
        <w:rFonts w:cs="Arial"/>
        <w:szCs w:val="22"/>
      </w:rPr>
      <w:t xml:space="preserve"> - </w:t>
    </w:r>
    <w:r w:rsidRPr="00CC799B">
      <w:rPr>
        <w:rFonts w:cs="Arial"/>
        <w:szCs w:val="22"/>
      </w:rPr>
      <w:t xml:space="preserve">page </w:t>
    </w:r>
    <w:r w:rsidRPr="00CC799B">
      <w:rPr>
        <w:szCs w:val="22"/>
      </w:rPr>
      <w:fldChar w:fldCharType="begin"/>
    </w:r>
    <w:r w:rsidRPr="00CC799B">
      <w:rPr>
        <w:szCs w:val="22"/>
      </w:rPr>
      <w:instrText xml:space="preserve"> PAGE </w:instrText>
    </w:r>
    <w:r w:rsidRPr="00CC799B">
      <w:rPr>
        <w:szCs w:val="22"/>
      </w:rPr>
      <w:fldChar w:fldCharType="separate"/>
    </w:r>
    <w:r w:rsidRPr="00CC799B">
      <w:rPr>
        <w:szCs w:val="22"/>
      </w:rPr>
      <w:t>14</w:t>
    </w:r>
    <w:r w:rsidRPr="00CC799B">
      <w:rPr>
        <w:szCs w:val="22"/>
      </w:rPr>
      <w:fldChar w:fldCharType="end"/>
    </w:r>
    <w:r w:rsidRPr="00CC799B">
      <w:rPr>
        <w:szCs w:val="22"/>
      </w:rPr>
      <w:t>/</w:t>
    </w:r>
    <w:r w:rsidRPr="00CC799B">
      <w:rPr>
        <w:szCs w:val="22"/>
      </w:rPr>
      <w:fldChar w:fldCharType="begin"/>
    </w:r>
    <w:r w:rsidRPr="00CC799B">
      <w:rPr>
        <w:szCs w:val="22"/>
      </w:rPr>
      <w:instrText xml:space="preserve"> SECTIONPAGES   \* MERGEFORMAT </w:instrText>
    </w:r>
    <w:r w:rsidRPr="00CC799B">
      <w:rPr>
        <w:szCs w:val="22"/>
      </w:rPr>
      <w:fldChar w:fldCharType="separate"/>
    </w:r>
    <w:r w:rsidR="002576A0">
      <w:rPr>
        <w:noProof/>
        <w:szCs w:val="22"/>
      </w:rPr>
      <w:t>8</w:t>
    </w:r>
    <w:r w:rsidRPr="00CC799B">
      <w:rPr>
        <w:szCs w:val="22"/>
      </w:rPr>
      <w:fldChar w:fldCharType="end"/>
    </w:r>
    <w:bookmarkEnd w:id="2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5F50F3" w:rsidRDefault="005F50F3">
    <w:pPr>
      <w:pStyle w:val="Pieddepage"/>
      <w:framePr w:w="576" w:wrap="around" w:vAnchor="page" w:hAnchor="page" w:x="1" w:y="16161"/>
      <w:ind w:firstLine="360"/>
      <w:jc w:val="right"/>
      <w:rPr>
        <w:rStyle w:val="Numrodepage"/>
      </w:rPr>
    </w:pPr>
  </w:p>
  <w:p w14:paraId="01B9FC2C" w14:textId="34189EBA" w:rsidR="005F50F3" w:rsidRDefault="00B108A9" w:rsidP="00D6350C">
    <w:pPr>
      <w:pStyle w:val="Pieddepage"/>
      <w:jc w:val="center"/>
      <w:rPr>
        <w:sz w:val="18"/>
      </w:rPr>
    </w:pPr>
    <w:bookmarkStart w:id="28" w:name="_Hlk191020488"/>
    <w:bookmarkStart w:id="29" w:name="_Hlk191020489"/>
    <w:r w:rsidRPr="000E249E">
      <w:rPr>
        <w:rFonts w:cs="Arial"/>
        <w:szCs w:val="22"/>
      </w:rPr>
      <w:t xml:space="preserve">Assurance « tous dommages aux </w:t>
    </w:r>
    <w:r w:rsidRPr="00801646">
      <w:rPr>
        <w:rFonts w:cs="Arial"/>
        <w:szCs w:val="22"/>
      </w:rPr>
      <w:t>matériels informatiques, électroniques et en</w:t>
    </w:r>
    <w:r w:rsidRPr="000E249E">
      <w:rPr>
        <w:rFonts w:cs="Arial"/>
        <w:szCs w:val="22"/>
      </w:rPr>
      <w:t xml:space="preserve"> exploitation »</w:t>
    </w:r>
    <w:r>
      <w:rPr>
        <w:rFonts w:cs="Arial"/>
        <w:szCs w:val="22"/>
      </w:rPr>
      <w:br/>
    </w:r>
    <w:r w:rsidR="005F50F3" w:rsidRPr="003C3DD9">
      <w:rPr>
        <w:rFonts w:cs="Arial"/>
        <w:szCs w:val="22"/>
      </w:rPr>
      <w:t xml:space="preserve">Annexe n° 1 à l'acte d'engagement - </w:t>
    </w:r>
    <w:r w:rsidR="005F50F3">
      <w:rPr>
        <w:rFonts w:cs="Arial"/>
        <w:szCs w:val="22"/>
      </w:rPr>
      <w:t>A</w:t>
    </w:r>
    <w:r w:rsidR="005F50F3" w:rsidRPr="003C3DD9">
      <w:rPr>
        <w:rFonts w:cs="Arial"/>
        <w:szCs w:val="22"/>
      </w:rPr>
      <w:t xml:space="preserve">ttestation </w:t>
    </w:r>
    <w:r w:rsidR="005F50F3" w:rsidRPr="00036BD4">
      <w:rPr>
        <w:rFonts w:cs="Arial"/>
        <w:szCs w:val="22"/>
      </w:rPr>
      <w:t>compagnie d'assurance</w:t>
    </w:r>
    <w:r w:rsidR="005F50F3" w:rsidRPr="00036BD4">
      <w:rPr>
        <w:sz w:val="18"/>
      </w:rPr>
      <w:t xml:space="preserve"> </w:t>
    </w:r>
    <w:r w:rsidR="005F50F3" w:rsidRPr="00036BD4">
      <w:rPr>
        <w:sz w:val="18"/>
      </w:rPr>
      <w:br/>
    </w:r>
    <w:bookmarkEnd w:id="28"/>
    <w:bookmarkEnd w:id="29"/>
    <w:r w:rsidR="00036BD4" w:rsidRPr="00036BD4">
      <w:rPr>
        <w:rFonts w:cs="Arial"/>
        <w:szCs w:val="22"/>
      </w:rPr>
      <w:t>Institut National des Sciences Appliquées de Rennes</w:t>
    </w:r>
    <w:r w:rsidRPr="00036BD4">
      <w:rPr>
        <w:rFonts w:cs="Arial"/>
        <w:szCs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D2DBB" w14:textId="77777777" w:rsidR="00B108A9" w:rsidRDefault="00B108A9">
    <w:pPr>
      <w:pStyle w:val="Pieddepage"/>
      <w:framePr w:w="576" w:wrap="around" w:vAnchor="page" w:hAnchor="page" w:x="1" w:y="16161"/>
      <w:ind w:firstLine="360"/>
      <w:jc w:val="right"/>
      <w:rPr>
        <w:rStyle w:val="Numrodepage"/>
      </w:rPr>
    </w:pPr>
  </w:p>
  <w:p w14:paraId="616038EC" w14:textId="6CE73EA5" w:rsidR="00B108A9" w:rsidRPr="00801646" w:rsidRDefault="00B108A9" w:rsidP="00D6350C">
    <w:pPr>
      <w:pStyle w:val="Pieddepage"/>
      <w:jc w:val="center"/>
      <w:rPr>
        <w:rFonts w:cs="Arial"/>
        <w:szCs w:val="22"/>
      </w:rPr>
    </w:pPr>
    <w:r w:rsidRPr="000E249E">
      <w:rPr>
        <w:rFonts w:cs="Arial"/>
        <w:szCs w:val="22"/>
      </w:rPr>
      <w:t xml:space="preserve">Assurance « tous dommages aux </w:t>
    </w:r>
    <w:r w:rsidRPr="00801646">
      <w:rPr>
        <w:rFonts w:cs="Arial"/>
        <w:szCs w:val="22"/>
      </w:rPr>
      <w:t>matériels informatiques, électroniques et en exploitation »</w:t>
    </w:r>
  </w:p>
  <w:p w14:paraId="7E5B35CD" w14:textId="7058CD72" w:rsidR="00B108A9" w:rsidRDefault="00B108A9" w:rsidP="00D6350C">
    <w:pPr>
      <w:pStyle w:val="Pieddepage"/>
      <w:jc w:val="center"/>
      <w:rPr>
        <w:sz w:val="18"/>
      </w:rPr>
    </w:pPr>
    <w:bookmarkStart w:id="30" w:name="_Hlk191050944"/>
    <w:bookmarkStart w:id="31" w:name="_Hlk191050981"/>
    <w:bookmarkStart w:id="32" w:name="_Hlk191050982"/>
    <w:r w:rsidRPr="00801646">
      <w:rPr>
        <w:rFonts w:cs="Arial"/>
        <w:szCs w:val="22"/>
      </w:rPr>
      <w:t>Annexe n° 2 à l’acte d’engagement - Observations - amendements -</w:t>
    </w:r>
    <w:r w:rsidRPr="00036BD4">
      <w:rPr>
        <w:rFonts w:cs="Arial"/>
        <w:szCs w:val="22"/>
      </w:rPr>
      <w:t xml:space="preserve"> </w:t>
    </w:r>
    <w:r w:rsidR="000136E1" w:rsidRPr="00036BD4">
      <w:rPr>
        <w:rFonts w:cs="Arial"/>
        <w:szCs w:val="22"/>
      </w:rPr>
      <w:t>p</w:t>
    </w:r>
    <w:r w:rsidRPr="00036BD4">
      <w:rPr>
        <w:rFonts w:cs="Arial"/>
        <w:szCs w:val="22"/>
      </w:rPr>
      <w:t>age </w:t>
    </w:r>
    <w:r w:rsidRPr="00036BD4">
      <w:rPr>
        <w:szCs w:val="22"/>
      </w:rPr>
      <w:fldChar w:fldCharType="begin"/>
    </w:r>
    <w:r w:rsidRPr="00036BD4">
      <w:rPr>
        <w:szCs w:val="22"/>
      </w:rPr>
      <w:instrText xml:space="preserve"> PAGE </w:instrText>
    </w:r>
    <w:r w:rsidRPr="00036BD4">
      <w:rPr>
        <w:szCs w:val="22"/>
      </w:rPr>
      <w:fldChar w:fldCharType="separate"/>
    </w:r>
    <w:r w:rsidRPr="00036BD4">
      <w:rPr>
        <w:szCs w:val="22"/>
      </w:rPr>
      <w:t>1</w:t>
    </w:r>
    <w:r w:rsidRPr="00036BD4">
      <w:rPr>
        <w:szCs w:val="22"/>
      </w:rPr>
      <w:fldChar w:fldCharType="end"/>
    </w:r>
    <w:r w:rsidRPr="00036BD4">
      <w:rPr>
        <w:szCs w:val="22"/>
      </w:rPr>
      <w:t>/</w:t>
    </w:r>
    <w:r w:rsidRPr="00036BD4">
      <w:rPr>
        <w:szCs w:val="22"/>
      </w:rPr>
      <w:fldChar w:fldCharType="begin"/>
    </w:r>
    <w:r w:rsidRPr="00036BD4">
      <w:rPr>
        <w:szCs w:val="22"/>
      </w:rPr>
      <w:instrText xml:space="preserve"> SECTIONPAGES   \* MERGEFORMAT </w:instrText>
    </w:r>
    <w:r w:rsidRPr="00036BD4">
      <w:rPr>
        <w:szCs w:val="22"/>
      </w:rPr>
      <w:fldChar w:fldCharType="separate"/>
    </w:r>
    <w:r w:rsidR="002576A0">
      <w:rPr>
        <w:noProof/>
        <w:szCs w:val="22"/>
      </w:rPr>
      <w:t>1</w:t>
    </w:r>
    <w:r w:rsidRPr="00036BD4">
      <w:rPr>
        <w:szCs w:val="22"/>
      </w:rPr>
      <w:fldChar w:fldCharType="end"/>
    </w:r>
    <w:bookmarkEnd w:id="30"/>
    <w:r w:rsidRPr="00036BD4">
      <w:rPr>
        <w:rFonts w:cs="Arial"/>
        <w:szCs w:val="22"/>
      </w:rPr>
      <w:br/>
    </w:r>
    <w:r w:rsidR="00036BD4" w:rsidRPr="00036BD4">
      <w:rPr>
        <w:rFonts w:cs="Arial"/>
        <w:szCs w:val="22"/>
      </w:rPr>
      <w:t>Institut National des Sciences Appliquées de Rennes</w:t>
    </w:r>
    <w:bookmarkEnd w:id="31"/>
    <w:bookmarkEnd w:id="32"/>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BD9DE" w14:textId="77777777" w:rsidR="005F50F3" w:rsidRDefault="005F50F3">
    <w:pPr>
      <w:pStyle w:val="Pieddepage"/>
      <w:framePr w:w="576" w:wrap="around" w:vAnchor="page" w:hAnchor="page" w:x="1" w:y="16161"/>
      <w:ind w:firstLine="360"/>
      <w:jc w:val="right"/>
      <w:rPr>
        <w:rStyle w:val="Numrodepage"/>
      </w:rPr>
    </w:pPr>
  </w:p>
  <w:p w14:paraId="1FFFABCF" w14:textId="53F0DA14" w:rsidR="005F50F3" w:rsidRDefault="00CC799B" w:rsidP="00C84E3C">
    <w:pPr>
      <w:pStyle w:val="Pieddepage"/>
      <w:tabs>
        <w:tab w:val="clear" w:pos="4536"/>
        <w:tab w:val="clear" w:pos="9072"/>
      </w:tabs>
      <w:jc w:val="center"/>
      <w:rPr>
        <w:sz w:val="18"/>
      </w:rPr>
    </w:pPr>
    <w:r w:rsidRPr="000E249E">
      <w:rPr>
        <w:rFonts w:cs="Arial"/>
        <w:szCs w:val="22"/>
      </w:rPr>
      <w:t xml:space="preserve">Assurance « tous dommages aux matériels </w:t>
    </w:r>
    <w:r w:rsidRPr="0079331E">
      <w:rPr>
        <w:rFonts w:cs="Arial"/>
        <w:szCs w:val="22"/>
      </w:rPr>
      <w:t>informatiques, électroniques et</w:t>
    </w:r>
    <w:r w:rsidRPr="000E249E">
      <w:rPr>
        <w:rFonts w:cs="Arial"/>
        <w:szCs w:val="22"/>
      </w:rPr>
      <w:t xml:space="preserve"> en exploitation » </w:t>
    </w:r>
    <w:r>
      <w:rPr>
        <w:rFonts w:cs="Arial"/>
        <w:szCs w:val="22"/>
      </w:rPr>
      <w:br/>
    </w:r>
    <w:r w:rsidR="005F50F3" w:rsidRPr="00A62D99">
      <w:rPr>
        <w:rFonts w:cs="Arial"/>
        <w:szCs w:val="22"/>
      </w:rPr>
      <w:t xml:space="preserve">Annexe n° </w:t>
    </w:r>
    <w:r>
      <w:rPr>
        <w:rFonts w:cs="Arial"/>
        <w:szCs w:val="22"/>
      </w:rPr>
      <w:t>3</w:t>
    </w:r>
    <w:r w:rsidR="005F50F3" w:rsidRPr="00A62D99">
      <w:rPr>
        <w:rFonts w:cs="Arial"/>
        <w:szCs w:val="22"/>
      </w:rPr>
      <w:t xml:space="preserve"> à l’acte d’engagement - Convention de </w:t>
    </w:r>
    <w:r w:rsidR="005F50F3" w:rsidRPr="00036BD4">
      <w:rPr>
        <w:rFonts w:cs="Arial"/>
        <w:szCs w:val="22"/>
      </w:rPr>
      <w:t>gestion</w:t>
    </w:r>
    <w:r w:rsidRPr="00036BD4">
      <w:rPr>
        <w:rFonts w:cs="Arial"/>
        <w:szCs w:val="22"/>
      </w:rPr>
      <w:t xml:space="preserve"> </w:t>
    </w:r>
    <w:r w:rsidR="005F50F3" w:rsidRPr="00036BD4">
      <w:rPr>
        <w:rFonts w:cs="Arial"/>
        <w:szCs w:val="22"/>
      </w:rPr>
      <w:t>- page </w:t>
    </w:r>
    <w:r w:rsidR="005F50F3" w:rsidRPr="00036BD4">
      <w:rPr>
        <w:szCs w:val="22"/>
      </w:rPr>
      <w:fldChar w:fldCharType="begin"/>
    </w:r>
    <w:r w:rsidR="005F50F3" w:rsidRPr="00036BD4">
      <w:rPr>
        <w:szCs w:val="22"/>
      </w:rPr>
      <w:instrText xml:space="preserve"> PAGE </w:instrText>
    </w:r>
    <w:r w:rsidR="005F50F3" w:rsidRPr="00036BD4">
      <w:rPr>
        <w:szCs w:val="22"/>
      </w:rPr>
      <w:fldChar w:fldCharType="separate"/>
    </w:r>
    <w:r w:rsidR="005F50F3" w:rsidRPr="00036BD4">
      <w:rPr>
        <w:szCs w:val="22"/>
      </w:rPr>
      <w:t>2</w:t>
    </w:r>
    <w:r w:rsidR="005F50F3" w:rsidRPr="00036BD4">
      <w:rPr>
        <w:szCs w:val="22"/>
      </w:rPr>
      <w:fldChar w:fldCharType="end"/>
    </w:r>
    <w:r w:rsidR="005F50F3" w:rsidRPr="00036BD4">
      <w:rPr>
        <w:szCs w:val="22"/>
      </w:rPr>
      <w:t>/</w:t>
    </w:r>
    <w:r w:rsidR="005F50F3" w:rsidRPr="00036BD4">
      <w:rPr>
        <w:szCs w:val="22"/>
      </w:rPr>
      <w:fldChar w:fldCharType="begin"/>
    </w:r>
    <w:r w:rsidR="005F50F3" w:rsidRPr="00036BD4">
      <w:rPr>
        <w:szCs w:val="22"/>
      </w:rPr>
      <w:instrText xml:space="preserve"> SECTIONPAGES   \* MERGEFORMAT </w:instrText>
    </w:r>
    <w:r w:rsidR="005F50F3" w:rsidRPr="00036BD4">
      <w:rPr>
        <w:szCs w:val="22"/>
      </w:rPr>
      <w:fldChar w:fldCharType="separate"/>
    </w:r>
    <w:r w:rsidR="002576A0">
      <w:rPr>
        <w:noProof/>
        <w:szCs w:val="22"/>
      </w:rPr>
      <w:t>2</w:t>
    </w:r>
    <w:r w:rsidR="005F50F3" w:rsidRPr="00036BD4">
      <w:rPr>
        <w:szCs w:val="22"/>
      </w:rPr>
      <w:fldChar w:fldCharType="end"/>
    </w:r>
    <w:r w:rsidRPr="00036BD4">
      <w:rPr>
        <w:szCs w:val="22"/>
      </w:rPr>
      <w:br/>
    </w:r>
    <w:r w:rsidR="00036BD4" w:rsidRPr="00036BD4">
      <w:rPr>
        <w:rFonts w:cs="Arial"/>
        <w:szCs w:val="22"/>
      </w:rPr>
      <w:t>Institut National des Sciences Appliquées de Rennes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D3FFF" w14:textId="77777777" w:rsidR="00E0198F" w:rsidRDefault="00E0198F">
      <w:r>
        <w:separator/>
      </w:r>
    </w:p>
  </w:footnote>
  <w:footnote w:type="continuationSeparator" w:id="0">
    <w:p w14:paraId="21229C14" w14:textId="77777777" w:rsidR="00E0198F" w:rsidRDefault="00E01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99968C58"/>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6775CCE"/>
    <w:multiLevelType w:val="hybridMultilevel"/>
    <w:tmpl w:val="0C0A2368"/>
    <w:lvl w:ilvl="0" w:tplc="29449E8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52493888">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1242839121">
    <w:abstractNumId w:val="17"/>
  </w:num>
  <w:num w:numId="3" w16cid:durableId="854731176">
    <w:abstractNumId w:val="10"/>
  </w:num>
  <w:num w:numId="4" w16cid:durableId="882711765">
    <w:abstractNumId w:val="4"/>
  </w:num>
  <w:num w:numId="5" w16cid:durableId="882135582">
    <w:abstractNumId w:val="2"/>
  </w:num>
  <w:num w:numId="6" w16cid:durableId="17799848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3406363">
    <w:abstractNumId w:val="15"/>
  </w:num>
  <w:num w:numId="8" w16cid:durableId="2057776338">
    <w:abstractNumId w:val="3"/>
  </w:num>
  <w:num w:numId="9" w16cid:durableId="98524932">
    <w:abstractNumId w:val="7"/>
  </w:num>
  <w:num w:numId="10" w16cid:durableId="1120611581">
    <w:abstractNumId w:val="1"/>
  </w:num>
  <w:num w:numId="11" w16cid:durableId="1336880066">
    <w:abstractNumId w:val="5"/>
  </w:num>
  <w:num w:numId="12" w16cid:durableId="419372168">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16cid:durableId="1506091055">
    <w:abstractNumId w:val="12"/>
  </w:num>
  <w:num w:numId="14" w16cid:durableId="681125351">
    <w:abstractNumId w:val="8"/>
  </w:num>
  <w:num w:numId="15" w16cid:durableId="62680087">
    <w:abstractNumId w:val="13"/>
  </w:num>
  <w:num w:numId="16" w16cid:durableId="1654066435">
    <w:abstractNumId w:val="16"/>
  </w:num>
  <w:num w:numId="17" w16cid:durableId="1991980391">
    <w:abstractNumId w:val="9"/>
  </w:num>
  <w:num w:numId="18" w16cid:durableId="1989287836">
    <w:abstractNumId w:val="11"/>
  </w:num>
  <w:num w:numId="19" w16cid:durableId="1320882590">
    <w:abstractNumId w:val="11"/>
  </w:num>
  <w:num w:numId="20" w16cid:durableId="2125033903">
    <w:abstractNumId w:val="1"/>
  </w:num>
  <w:num w:numId="21" w16cid:durableId="1964461031">
    <w:abstractNumId w:val="1"/>
  </w:num>
  <w:num w:numId="22" w16cid:durableId="166470420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6E1"/>
    <w:rsid w:val="0001374F"/>
    <w:rsid w:val="00015EA1"/>
    <w:rsid w:val="00021809"/>
    <w:rsid w:val="00024B05"/>
    <w:rsid w:val="00024CFB"/>
    <w:rsid w:val="0002608F"/>
    <w:rsid w:val="00030361"/>
    <w:rsid w:val="000315F4"/>
    <w:rsid w:val="00036BD4"/>
    <w:rsid w:val="00037938"/>
    <w:rsid w:val="00041F5A"/>
    <w:rsid w:val="00044C28"/>
    <w:rsid w:val="00050561"/>
    <w:rsid w:val="0005352B"/>
    <w:rsid w:val="00055926"/>
    <w:rsid w:val="0005717C"/>
    <w:rsid w:val="000573E4"/>
    <w:rsid w:val="000576F6"/>
    <w:rsid w:val="00061859"/>
    <w:rsid w:val="00064510"/>
    <w:rsid w:val="00067468"/>
    <w:rsid w:val="00070200"/>
    <w:rsid w:val="000724C8"/>
    <w:rsid w:val="00073AE1"/>
    <w:rsid w:val="00077684"/>
    <w:rsid w:val="00080921"/>
    <w:rsid w:val="0008114C"/>
    <w:rsid w:val="00085B8F"/>
    <w:rsid w:val="00087AA6"/>
    <w:rsid w:val="000935BC"/>
    <w:rsid w:val="00093AA7"/>
    <w:rsid w:val="000952B0"/>
    <w:rsid w:val="00096F90"/>
    <w:rsid w:val="000A1C86"/>
    <w:rsid w:val="000A2B7D"/>
    <w:rsid w:val="000A2FE4"/>
    <w:rsid w:val="000A4647"/>
    <w:rsid w:val="000A7BCF"/>
    <w:rsid w:val="000B07B1"/>
    <w:rsid w:val="000B19D3"/>
    <w:rsid w:val="000B2822"/>
    <w:rsid w:val="000B4A7F"/>
    <w:rsid w:val="000C5CA5"/>
    <w:rsid w:val="000D0B64"/>
    <w:rsid w:val="000D7427"/>
    <w:rsid w:val="000E249E"/>
    <w:rsid w:val="000E53A8"/>
    <w:rsid w:val="000F1108"/>
    <w:rsid w:val="000F3BBF"/>
    <w:rsid w:val="000F6898"/>
    <w:rsid w:val="000F7661"/>
    <w:rsid w:val="00103C31"/>
    <w:rsid w:val="00110B2A"/>
    <w:rsid w:val="00110EEE"/>
    <w:rsid w:val="00111380"/>
    <w:rsid w:val="001163D0"/>
    <w:rsid w:val="00117EA7"/>
    <w:rsid w:val="00120AC8"/>
    <w:rsid w:val="00120BD8"/>
    <w:rsid w:val="00133CB5"/>
    <w:rsid w:val="001406ED"/>
    <w:rsid w:val="00154A3D"/>
    <w:rsid w:val="001550EB"/>
    <w:rsid w:val="00156069"/>
    <w:rsid w:val="001616E5"/>
    <w:rsid w:val="00161B59"/>
    <w:rsid w:val="00166BD7"/>
    <w:rsid w:val="001672F1"/>
    <w:rsid w:val="0017023E"/>
    <w:rsid w:val="001733CC"/>
    <w:rsid w:val="00181E53"/>
    <w:rsid w:val="00183A16"/>
    <w:rsid w:val="001853C4"/>
    <w:rsid w:val="00186671"/>
    <w:rsid w:val="00187A10"/>
    <w:rsid w:val="001910DA"/>
    <w:rsid w:val="00197231"/>
    <w:rsid w:val="001A3BAB"/>
    <w:rsid w:val="001A4E48"/>
    <w:rsid w:val="001A52CA"/>
    <w:rsid w:val="001B0A89"/>
    <w:rsid w:val="001B2901"/>
    <w:rsid w:val="001B2ABD"/>
    <w:rsid w:val="001B72CC"/>
    <w:rsid w:val="001C0884"/>
    <w:rsid w:val="001C0C8D"/>
    <w:rsid w:val="001C396F"/>
    <w:rsid w:val="001C42E9"/>
    <w:rsid w:val="001C4586"/>
    <w:rsid w:val="001D0F78"/>
    <w:rsid w:val="001D7F10"/>
    <w:rsid w:val="001F1DC2"/>
    <w:rsid w:val="001F1DE4"/>
    <w:rsid w:val="001F25B6"/>
    <w:rsid w:val="00211941"/>
    <w:rsid w:val="002212AF"/>
    <w:rsid w:val="0022264E"/>
    <w:rsid w:val="0022488F"/>
    <w:rsid w:val="00230E21"/>
    <w:rsid w:val="00240432"/>
    <w:rsid w:val="00242A38"/>
    <w:rsid w:val="002449CE"/>
    <w:rsid w:val="00245DFC"/>
    <w:rsid w:val="00247C54"/>
    <w:rsid w:val="0025085E"/>
    <w:rsid w:val="002519B3"/>
    <w:rsid w:val="00252C85"/>
    <w:rsid w:val="002576A0"/>
    <w:rsid w:val="002625A8"/>
    <w:rsid w:val="00264307"/>
    <w:rsid w:val="00265D9F"/>
    <w:rsid w:val="00270F32"/>
    <w:rsid w:val="002756F1"/>
    <w:rsid w:val="0028063C"/>
    <w:rsid w:val="002812FA"/>
    <w:rsid w:val="00285602"/>
    <w:rsid w:val="002901AC"/>
    <w:rsid w:val="00291A5A"/>
    <w:rsid w:val="00292DE3"/>
    <w:rsid w:val="002A0312"/>
    <w:rsid w:val="002A144B"/>
    <w:rsid w:val="002A1739"/>
    <w:rsid w:val="002A345D"/>
    <w:rsid w:val="002A35D0"/>
    <w:rsid w:val="002C1B13"/>
    <w:rsid w:val="002D0103"/>
    <w:rsid w:val="002D3D08"/>
    <w:rsid w:val="002D5AD3"/>
    <w:rsid w:val="002D5FEA"/>
    <w:rsid w:val="002D6A05"/>
    <w:rsid w:val="002E3D78"/>
    <w:rsid w:val="002F0CA3"/>
    <w:rsid w:val="002F77C1"/>
    <w:rsid w:val="00312771"/>
    <w:rsid w:val="00314304"/>
    <w:rsid w:val="0031722E"/>
    <w:rsid w:val="003213E9"/>
    <w:rsid w:val="00325CF2"/>
    <w:rsid w:val="0033437E"/>
    <w:rsid w:val="00335E0A"/>
    <w:rsid w:val="00341600"/>
    <w:rsid w:val="003436F9"/>
    <w:rsid w:val="0034495A"/>
    <w:rsid w:val="00346431"/>
    <w:rsid w:val="00347D4E"/>
    <w:rsid w:val="003516FC"/>
    <w:rsid w:val="00353334"/>
    <w:rsid w:val="0035552A"/>
    <w:rsid w:val="00360557"/>
    <w:rsid w:val="00372C8D"/>
    <w:rsid w:val="00375DE1"/>
    <w:rsid w:val="003849B3"/>
    <w:rsid w:val="003877FA"/>
    <w:rsid w:val="0039404C"/>
    <w:rsid w:val="003943F4"/>
    <w:rsid w:val="003976E3"/>
    <w:rsid w:val="003A0DDF"/>
    <w:rsid w:val="003A1061"/>
    <w:rsid w:val="003A15A6"/>
    <w:rsid w:val="003A725F"/>
    <w:rsid w:val="003B5D29"/>
    <w:rsid w:val="003B69F2"/>
    <w:rsid w:val="003C06DE"/>
    <w:rsid w:val="003C1632"/>
    <w:rsid w:val="003D491E"/>
    <w:rsid w:val="003D669C"/>
    <w:rsid w:val="003D77D5"/>
    <w:rsid w:val="003E537D"/>
    <w:rsid w:val="003E7A0E"/>
    <w:rsid w:val="003F4768"/>
    <w:rsid w:val="00400286"/>
    <w:rsid w:val="00400E16"/>
    <w:rsid w:val="00403ABC"/>
    <w:rsid w:val="0041211F"/>
    <w:rsid w:val="0041255F"/>
    <w:rsid w:val="00413FBE"/>
    <w:rsid w:val="00414CEF"/>
    <w:rsid w:val="0041678C"/>
    <w:rsid w:val="004173BC"/>
    <w:rsid w:val="00421011"/>
    <w:rsid w:val="00422A44"/>
    <w:rsid w:val="00422FC1"/>
    <w:rsid w:val="00432AC0"/>
    <w:rsid w:val="00433978"/>
    <w:rsid w:val="00447C76"/>
    <w:rsid w:val="00450619"/>
    <w:rsid w:val="00451B2E"/>
    <w:rsid w:val="00457777"/>
    <w:rsid w:val="00457B8C"/>
    <w:rsid w:val="004637AB"/>
    <w:rsid w:val="00463F53"/>
    <w:rsid w:val="0046471B"/>
    <w:rsid w:val="00464DE5"/>
    <w:rsid w:val="00465058"/>
    <w:rsid w:val="004655E8"/>
    <w:rsid w:val="004764EC"/>
    <w:rsid w:val="00481051"/>
    <w:rsid w:val="00482032"/>
    <w:rsid w:val="004846F3"/>
    <w:rsid w:val="00484CD8"/>
    <w:rsid w:val="004853FA"/>
    <w:rsid w:val="004879C0"/>
    <w:rsid w:val="00493C32"/>
    <w:rsid w:val="00496B32"/>
    <w:rsid w:val="004A1A14"/>
    <w:rsid w:val="004B33AF"/>
    <w:rsid w:val="004B4068"/>
    <w:rsid w:val="004B7498"/>
    <w:rsid w:val="004B7D8F"/>
    <w:rsid w:val="004C07FD"/>
    <w:rsid w:val="004C257E"/>
    <w:rsid w:val="004C7ED4"/>
    <w:rsid w:val="004D4BDE"/>
    <w:rsid w:val="004D73DF"/>
    <w:rsid w:val="004E0ABD"/>
    <w:rsid w:val="004E167A"/>
    <w:rsid w:val="004E1F9A"/>
    <w:rsid w:val="004E2628"/>
    <w:rsid w:val="004E4B8C"/>
    <w:rsid w:val="004F3938"/>
    <w:rsid w:val="00500BE1"/>
    <w:rsid w:val="00512E06"/>
    <w:rsid w:val="00523E8B"/>
    <w:rsid w:val="00525897"/>
    <w:rsid w:val="0053001E"/>
    <w:rsid w:val="00532A66"/>
    <w:rsid w:val="00532B57"/>
    <w:rsid w:val="005339B9"/>
    <w:rsid w:val="00540C6B"/>
    <w:rsid w:val="00542BF8"/>
    <w:rsid w:val="005572E7"/>
    <w:rsid w:val="005577D1"/>
    <w:rsid w:val="00557A63"/>
    <w:rsid w:val="00566986"/>
    <w:rsid w:val="00581E1F"/>
    <w:rsid w:val="0058439B"/>
    <w:rsid w:val="0059038B"/>
    <w:rsid w:val="00594AAA"/>
    <w:rsid w:val="005973F8"/>
    <w:rsid w:val="005A2834"/>
    <w:rsid w:val="005A6A11"/>
    <w:rsid w:val="005B18AA"/>
    <w:rsid w:val="005B3AE9"/>
    <w:rsid w:val="005B73BD"/>
    <w:rsid w:val="005C2436"/>
    <w:rsid w:val="005C61AD"/>
    <w:rsid w:val="005C71E9"/>
    <w:rsid w:val="005C7285"/>
    <w:rsid w:val="005D63FA"/>
    <w:rsid w:val="005D69C2"/>
    <w:rsid w:val="005D73EF"/>
    <w:rsid w:val="005E1B91"/>
    <w:rsid w:val="005E4A39"/>
    <w:rsid w:val="005E78B2"/>
    <w:rsid w:val="005F1ECF"/>
    <w:rsid w:val="005F467C"/>
    <w:rsid w:val="005F50F3"/>
    <w:rsid w:val="0060769F"/>
    <w:rsid w:val="006167AB"/>
    <w:rsid w:val="006210B4"/>
    <w:rsid w:val="00621FDD"/>
    <w:rsid w:val="0062340B"/>
    <w:rsid w:val="00626DE1"/>
    <w:rsid w:val="006302D2"/>
    <w:rsid w:val="00636686"/>
    <w:rsid w:val="006409AC"/>
    <w:rsid w:val="00640A46"/>
    <w:rsid w:val="006424E3"/>
    <w:rsid w:val="00643145"/>
    <w:rsid w:val="00650A96"/>
    <w:rsid w:val="0065260F"/>
    <w:rsid w:val="00652CCD"/>
    <w:rsid w:val="00653423"/>
    <w:rsid w:val="006549FD"/>
    <w:rsid w:val="006552A2"/>
    <w:rsid w:val="00670B30"/>
    <w:rsid w:val="00670D1F"/>
    <w:rsid w:val="00672084"/>
    <w:rsid w:val="006817DF"/>
    <w:rsid w:val="00682400"/>
    <w:rsid w:val="00683B17"/>
    <w:rsid w:val="00685491"/>
    <w:rsid w:val="00686574"/>
    <w:rsid w:val="00686D9F"/>
    <w:rsid w:val="00687039"/>
    <w:rsid w:val="00693543"/>
    <w:rsid w:val="00694FB8"/>
    <w:rsid w:val="006954B2"/>
    <w:rsid w:val="006973F1"/>
    <w:rsid w:val="00697CD4"/>
    <w:rsid w:val="006A127F"/>
    <w:rsid w:val="006A4DF9"/>
    <w:rsid w:val="006B3EDA"/>
    <w:rsid w:val="006B4180"/>
    <w:rsid w:val="006B7049"/>
    <w:rsid w:val="006C1454"/>
    <w:rsid w:val="006C2464"/>
    <w:rsid w:val="006C256E"/>
    <w:rsid w:val="006C48EE"/>
    <w:rsid w:val="006D28B5"/>
    <w:rsid w:val="006D5097"/>
    <w:rsid w:val="006D5551"/>
    <w:rsid w:val="006D5EE2"/>
    <w:rsid w:val="006D686F"/>
    <w:rsid w:val="006D7AFC"/>
    <w:rsid w:val="006E3B31"/>
    <w:rsid w:val="006E429E"/>
    <w:rsid w:val="006E4E70"/>
    <w:rsid w:val="006F0FA0"/>
    <w:rsid w:val="006F20A7"/>
    <w:rsid w:val="006F7CE4"/>
    <w:rsid w:val="00700056"/>
    <w:rsid w:val="00707CAB"/>
    <w:rsid w:val="00715276"/>
    <w:rsid w:val="00715D3E"/>
    <w:rsid w:val="00723F5E"/>
    <w:rsid w:val="0072638C"/>
    <w:rsid w:val="00730CC5"/>
    <w:rsid w:val="00733EB8"/>
    <w:rsid w:val="00741F33"/>
    <w:rsid w:val="007421FF"/>
    <w:rsid w:val="0075387E"/>
    <w:rsid w:val="00753FF1"/>
    <w:rsid w:val="00763B7F"/>
    <w:rsid w:val="00765D72"/>
    <w:rsid w:val="0076606B"/>
    <w:rsid w:val="00772A5E"/>
    <w:rsid w:val="007809ED"/>
    <w:rsid w:val="00783314"/>
    <w:rsid w:val="0078632E"/>
    <w:rsid w:val="007867BC"/>
    <w:rsid w:val="0079331E"/>
    <w:rsid w:val="00793948"/>
    <w:rsid w:val="007A0D63"/>
    <w:rsid w:val="007A3EB3"/>
    <w:rsid w:val="007B4832"/>
    <w:rsid w:val="007B51D6"/>
    <w:rsid w:val="007B7BAF"/>
    <w:rsid w:val="007C6FBC"/>
    <w:rsid w:val="007C75EF"/>
    <w:rsid w:val="007D0340"/>
    <w:rsid w:val="007D5764"/>
    <w:rsid w:val="007D68CF"/>
    <w:rsid w:val="007E21DF"/>
    <w:rsid w:val="007E303B"/>
    <w:rsid w:val="007E7EEC"/>
    <w:rsid w:val="007F1599"/>
    <w:rsid w:val="007F677C"/>
    <w:rsid w:val="00801646"/>
    <w:rsid w:val="008150DE"/>
    <w:rsid w:val="00815FF4"/>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C5028"/>
    <w:rsid w:val="008D01A3"/>
    <w:rsid w:val="008E2D01"/>
    <w:rsid w:val="008F37F0"/>
    <w:rsid w:val="008F5608"/>
    <w:rsid w:val="008F62CC"/>
    <w:rsid w:val="00902F78"/>
    <w:rsid w:val="009054FF"/>
    <w:rsid w:val="0091371C"/>
    <w:rsid w:val="009201B0"/>
    <w:rsid w:val="00925532"/>
    <w:rsid w:val="00933208"/>
    <w:rsid w:val="00934567"/>
    <w:rsid w:val="009355CF"/>
    <w:rsid w:val="0094120D"/>
    <w:rsid w:val="009513C5"/>
    <w:rsid w:val="00953FE7"/>
    <w:rsid w:val="009555CA"/>
    <w:rsid w:val="00955A70"/>
    <w:rsid w:val="00960979"/>
    <w:rsid w:val="0096747D"/>
    <w:rsid w:val="00970C9A"/>
    <w:rsid w:val="00975E15"/>
    <w:rsid w:val="00981D92"/>
    <w:rsid w:val="009838F1"/>
    <w:rsid w:val="00986D45"/>
    <w:rsid w:val="00990618"/>
    <w:rsid w:val="009A22DB"/>
    <w:rsid w:val="009A7611"/>
    <w:rsid w:val="009B191D"/>
    <w:rsid w:val="009B308F"/>
    <w:rsid w:val="009B4793"/>
    <w:rsid w:val="009C5C2C"/>
    <w:rsid w:val="009C77D1"/>
    <w:rsid w:val="009D18D3"/>
    <w:rsid w:val="009E134D"/>
    <w:rsid w:val="009E1587"/>
    <w:rsid w:val="009F3216"/>
    <w:rsid w:val="009F5267"/>
    <w:rsid w:val="009F7F20"/>
    <w:rsid w:val="00A024C6"/>
    <w:rsid w:val="00A05C7F"/>
    <w:rsid w:val="00A062DA"/>
    <w:rsid w:val="00A11768"/>
    <w:rsid w:val="00A14915"/>
    <w:rsid w:val="00A15283"/>
    <w:rsid w:val="00A16277"/>
    <w:rsid w:val="00A16E02"/>
    <w:rsid w:val="00A255A5"/>
    <w:rsid w:val="00A26FB9"/>
    <w:rsid w:val="00A2735D"/>
    <w:rsid w:val="00A30A20"/>
    <w:rsid w:val="00A31881"/>
    <w:rsid w:val="00A364BC"/>
    <w:rsid w:val="00A41960"/>
    <w:rsid w:val="00A41B3B"/>
    <w:rsid w:val="00A43056"/>
    <w:rsid w:val="00A43A9E"/>
    <w:rsid w:val="00A43CAD"/>
    <w:rsid w:val="00A45943"/>
    <w:rsid w:val="00A476E4"/>
    <w:rsid w:val="00A5144F"/>
    <w:rsid w:val="00A53D4B"/>
    <w:rsid w:val="00A601F0"/>
    <w:rsid w:val="00A61FA3"/>
    <w:rsid w:val="00A63401"/>
    <w:rsid w:val="00A71986"/>
    <w:rsid w:val="00A748EE"/>
    <w:rsid w:val="00A82D70"/>
    <w:rsid w:val="00A85905"/>
    <w:rsid w:val="00A86067"/>
    <w:rsid w:val="00A91CE0"/>
    <w:rsid w:val="00A91E72"/>
    <w:rsid w:val="00A9433F"/>
    <w:rsid w:val="00AA40FF"/>
    <w:rsid w:val="00AA4DEA"/>
    <w:rsid w:val="00AB2F07"/>
    <w:rsid w:val="00AB386E"/>
    <w:rsid w:val="00AB5D86"/>
    <w:rsid w:val="00AB6556"/>
    <w:rsid w:val="00AB69DE"/>
    <w:rsid w:val="00AC0AF3"/>
    <w:rsid w:val="00AC234C"/>
    <w:rsid w:val="00AC48DF"/>
    <w:rsid w:val="00AD0380"/>
    <w:rsid w:val="00AD156D"/>
    <w:rsid w:val="00AE0467"/>
    <w:rsid w:val="00AE5085"/>
    <w:rsid w:val="00AE5956"/>
    <w:rsid w:val="00AF1364"/>
    <w:rsid w:val="00AF7B34"/>
    <w:rsid w:val="00B04A19"/>
    <w:rsid w:val="00B108A9"/>
    <w:rsid w:val="00B114C8"/>
    <w:rsid w:val="00B1336D"/>
    <w:rsid w:val="00B20292"/>
    <w:rsid w:val="00B22DB4"/>
    <w:rsid w:val="00B302DA"/>
    <w:rsid w:val="00B32A4C"/>
    <w:rsid w:val="00B37C78"/>
    <w:rsid w:val="00B52CF7"/>
    <w:rsid w:val="00B60650"/>
    <w:rsid w:val="00B60CEB"/>
    <w:rsid w:val="00B618F8"/>
    <w:rsid w:val="00B71A5D"/>
    <w:rsid w:val="00B72946"/>
    <w:rsid w:val="00B75FD3"/>
    <w:rsid w:val="00B82D76"/>
    <w:rsid w:val="00B83C04"/>
    <w:rsid w:val="00B85994"/>
    <w:rsid w:val="00B941A7"/>
    <w:rsid w:val="00B95260"/>
    <w:rsid w:val="00BA3F32"/>
    <w:rsid w:val="00BA6B98"/>
    <w:rsid w:val="00BA7532"/>
    <w:rsid w:val="00BA7FA7"/>
    <w:rsid w:val="00BB1B59"/>
    <w:rsid w:val="00BB4A0A"/>
    <w:rsid w:val="00BC113C"/>
    <w:rsid w:val="00BC1737"/>
    <w:rsid w:val="00BC7B27"/>
    <w:rsid w:val="00BD5092"/>
    <w:rsid w:val="00BD5D4F"/>
    <w:rsid w:val="00BD6450"/>
    <w:rsid w:val="00BE1BB8"/>
    <w:rsid w:val="00BE42A0"/>
    <w:rsid w:val="00BE469C"/>
    <w:rsid w:val="00C20251"/>
    <w:rsid w:val="00C21C3E"/>
    <w:rsid w:val="00C2342E"/>
    <w:rsid w:val="00C235E4"/>
    <w:rsid w:val="00C272BF"/>
    <w:rsid w:val="00C27F3F"/>
    <w:rsid w:val="00C3001F"/>
    <w:rsid w:val="00C31F29"/>
    <w:rsid w:val="00C3329E"/>
    <w:rsid w:val="00C40281"/>
    <w:rsid w:val="00C41343"/>
    <w:rsid w:val="00C5441C"/>
    <w:rsid w:val="00C54EE9"/>
    <w:rsid w:val="00C560E2"/>
    <w:rsid w:val="00C57372"/>
    <w:rsid w:val="00C610A8"/>
    <w:rsid w:val="00C63353"/>
    <w:rsid w:val="00C63D0E"/>
    <w:rsid w:val="00C72794"/>
    <w:rsid w:val="00C73C52"/>
    <w:rsid w:val="00C7565C"/>
    <w:rsid w:val="00C81A09"/>
    <w:rsid w:val="00C832A6"/>
    <w:rsid w:val="00C84DAB"/>
    <w:rsid w:val="00C84E3C"/>
    <w:rsid w:val="00C87E5F"/>
    <w:rsid w:val="00C96542"/>
    <w:rsid w:val="00C96977"/>
    <w:rsid w:val="00C97242"/>
    <w:rsid w:val="00C97E1C"/>
    <w:rsid w:val="00CA036E"/>
    <w:rsid w:val="00CA6E7C"/>
    <w:rsid w:val="00CB0665"/>
    <w:rsid w:val="00CB08F9"/>
    <w:rsid w:val="00CB44C0"/>
    <w:rsid w:val="00CB7BD7"/>
    <w:rsid w:val="00CC0CAD"/>
    <w:rsid w:val="00CC799B"/>
    <w:rsid w:val="00CD02CF"/>
    <w:rsid w:val="00CD2736"/>
    <w:rsid w:val="00CD655F"/>
    <w:rsid w:val="00CE1175"/>
    <w:rsid w:val="00CE1AF6"/>
    <w:rsid w:val="00CE4B01"/>
    <w:rsid w:val="00CE7CC4"/>
    <w:rsid w:val="00CF283A"/>
    <w:rsid w:val="00D02CC7"/>
    <w:rsid w:val="00D06A2A"/>
    <w:rsid w:val="00D110F8"/>
    <w:rsid w:val="00D13E1B"/>
    <w:rsid w:val="00D22361"/>
    <w:rsid w:val="00D23F74"/>
    <w:rsid w:val="00D24B73"/>
    <w:rsid w:val="00D2557F"/>
    <w:rsid w:val="00D30636"/>
    <w:rsid w:val="00D33024"/>
    <w:rsid w:val="00D34E77"/>
    <w:rsid w:val="00D42BD1"/>
    <w:rsid w:val="00D44A03"/>
    <w:rsid w:val="00D45E5A"/>
    <w:rsid w:val="00D5341D"/>
    <w:rsid w:val="00D53598"/>
    <w:rsid w:val="00D559DC"/>
    <w:rsid w:val="00D5658A"/>
    <w:rsid w:val="00D57E20"/>
    <w:rsid w:val="00D6170F"/>
    <w:rsid w:val="00D62BC8"/>
    <w:rsid w:val="00D6350C"/>
    <w:rsid w:val="00D65246"/>
    <w:rsid w:val="00D724C5"/>
    <w:rsid w:val="00D81AA0"/>
    <w:rsid w:val="00D9402F"/>
    <w:rsid w:val="00DA3C10"/>
    <w:rsid w:val="00DA61C2"/>
    <w:rsid w:val="00DA7BDB"/>
    <w:rsid w:val="00DB3345"/>
    <w:rsid w:val="00DB6218"/>
    <w:rsid w:val="00DC244F"/>
    <w:rsid w:val="00DC4697"/>
    <w:rsid w:val="00DC50FA"/>
    <w:rsid w:val="00DC6832"/>
    <w:rsid w:val="00DD75C1"/>
    <w:rsid w:val="00DE4E99"/>
    <w:rsid w:val="00DF1B14"/>
    <w:rsid w:val="00DF1B88"/>
    <w:rsid w:val="00DF4564"/>
    <w:rsid w:val="00DF67B2"/>
    <w:rsid w:val="00E0198F"/>
    <w:rsid w:val="00E05CD1"/>
    <w:rsid w:val="00E46671"/>
    <w:rsid w:val="00E62688"/>
    <w:rsid w:val="00E645BE"/>
    <w:rsid w:val="00E67CAD"/>
    <w:rsid w:val="00E72805"/>
    <w:rsid w:val="00E72DFC"/>
    <w:rsid w:val="00E748BF"/>
    <w:rsid w:val="00E801F6"/>
    <w:rsid w:val="00E80ABB"/>
    <w:rsid w:val="00E86D1E"/>
    <w:rsid w:val="00E90009"/>
    <w:rsid w:val="00E9042B"/>
    <w:rsid w:val="00E937A3"/>
    <w:rsid w:val="00E94BEA"/>
    <w:rsid w:val="00E9547C"/>
    <w:rsid w:val="00E95EFF"/>
    <w:rsid w:val="00EA09A6"/>
    <w:rsid w:val="00EA09DE"/>
    <w:rsid w:val="00EA1CE9"/>
    <w:rsid w:val="00EA2910"/>
    <w:rsid w:val="00EA4664"/>
    <w:rsid w:val="00EA7594"/>
    <w:rsid w:val="00EA7808"/>
    <w:rsid w:val="00EB0CB2"/>
    <w:rsid w:val="00EB74CD"/>
    <w:rsid w:val="00EB777D"/>
    <w:rsid w:val="00EC02C7"/>
    <w:rsid w:val="00EC46CF"/>
    <w:rsid w:val="00EC6D18"/>
    <w:rsid w:val="00ED0749"/>
    <w:rsid w:val="00ED0D6E"/>
    <w:rsid w:val="00ED7CB5"/>
    <w:rsid w:val="00ED7DA4"/>
    <w:rsid w:val="00EE260A"/>
    <w:rsid w:val="00EE34A7"/>
    <w:rsid w:val="00EE55DA"/>
    <w:rsid w:val="00EE635A"/>
    <w:rsid w:val="00EE6BE6"/>
    <w:rsid w:val="00EF0AB0"/>
    <w:rsid w:val="00EF3578"/>
    <w:rsid w:val="00EF7E82"/>
    <w:rsid w:val="00F064F2"/>
    <w:rsid w:val="00F10116"/>
    <w:rsid w:val="00F10B25"/>
    <w:rsid w:val="00F11631"/>
    <w:rsid w:val="00F12068"/>
    <w:rsid w:val="00F16FEF"/>
    <w:rsid w:val="00F17C87"/>
    <w:rsid w:val="00F20645"/>
    <w:rsid w:val="00F31959"/>
    <w:rsid w:val="00F33736"/>
    <w:rsid w:val="00F355C9"/>
    <w:rsid w:val="00F43357"/>
    <w:rsid w:val="00F43AF8"/>
    <w:rsid w:val="00F5423B"/>
    <w:rsid w:val="00F561E2"/>
    <w:rsid w:val="00F6068A"/>
    <w:rsid w:val="00F66329"/>
    <w:rsid w:val="00F66891"/>
    <w:rsid w:val="00F758B6"/>
    <w:rsid w:val="00F90969"/>
    <w:rsid w:val="00F927B3"/>
    <w:rsid w:val="00F9437D"/>
    <w:rsid w:val="00F9736B"/>
    <w:rsid w:val="00FA19D5"/>
    <w:rsid w:val="00FA24B6"/>
    <w:rsid w:val="00FA398F"/>
    <w:rsid w:val="00FA79F1"/>
    <w:rsid w:val="00FB263E"/>
    <w:rsid w:val="00FB4026"/>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FD3"/>
    <w:rPr>
      <w:rFonts w:ascii="Arial" w:hAnsi="Arial"/>
      <w:sz w:val="22"/>
    </w:rPr>
  </w:style>
  <w:style w:type="paragraph" w:styleId="Titre1">
    <w:name w:val="heading 1"/>
    <w:aliases w:val="Style 1"/>
    <w:basedOn w:val="Normal"/>
    <w:next w:val="Normal"/>
    <w:link w:val="Titre1Car"/>
    <w:qFormat/>
    <w:rsid w:val="005572E7"/>
    <w:pPr>
      <w:numPr>
        <w:numId w:val="8"/>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1"/>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1"/>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1"/>
      </w:numPr>
      <w:outlineLvl w:val="3"/>
    </w:pPr>
    <w:rPr>
      <w:i/>
      <w:sz w:val="24"/>
    </w:rPr>
  </w:style>
  <w:style w:type="paragraph" w:styleId="Titre5">
    <w:name w:val="heading 5"/>
    <w:basedOn w:val="Normal"/>
    <w:next w:val="Normal"/>
    <w:rsid w:val="00D33024"/>
    <w:pPr>
      <w:keepNext/>
      <w:numPr>
        <w:ilvl w:val="4"/>
        <w:numId w:val="11"/>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2D5FEA"/>
    <w:pPr>
      <w:keepNext/>
      <w:keepLines/>
      <w:widowControl w:val="0"/>
      <w:numPr>
        <w:numId w:val="10"/>
      </w:numPr>
      <w:tabs>
        <w:tab w:val="left" w:pos="1701"/>
      </w:tabs>
      <w:spacing w:before="720"/>
    </w:pPr>
    <w:rPr>
      <w:rFonts w:ascii="Arial Gras" w:hAnsi="Arial Gras"/>
      <w:caps/>
      <w:szCs w:val="22"/>
    </w:rPr>
  </w:style>
  <w:style w:type="paragraph" w:customStyle="1" w:styleId="08Titre11-">
    <w:name w:val="08 Titre 1.1 -"/>
    <w:basedOn w:val="Titre3"/>
    <w:qFormat/>
    <w:rsid w:val="00E67CAD"/>
    <w:pPr>
      <w:numPr>
        <w:ilvl w:val="0"/>
        <w:numId w:val="0"/>
      </w:numPr>
      <w:tabs>
        <w:tab w:val="left" w:pos="567"/>
      </w:tabs>
      <w:spacing w:before="240"/>
      <w:jc w:val="both"/>
    </w:pPr>
    <w:rPr>
      <w:b/>
      <w:i w:val="0"/>
      <w:smallCaps/>
      <w:color w:val="436E91"/>
      <w:sz w:val="22"/>
      <w:szCs w:val="18"/>
    </w:rPr>
  </w:style>
  <w:style w:type="paragraph" w:customStyle="1" w:styleId="09Titre111-">
    <w:name w:val="09 Titre 1.1.1 -"/>
    <w:basedOn w:val="Titre4"/>
    <w:qFormat/>
    <w:rsid w:val="00015EA1"/>
    <w:pPr>
      <w:numPr>
        <w:ilvl w:val="2"/>
        <w:numId w:val="9"/>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9"/>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187A10"/>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187A10"/>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36427557">
      <w:bodyDiv w:val="1"/>
      <w:marLeft w:val="0"/>
      <w:marRight w:val="0"/>
      <w:marTop w:val="0"/>
      <w:marBottom w:val="0"/>
      <w:divBdr>
        <w:top w:val="none" w:sz="0" w:space="0" w:color="auto"/>
        <w:left w:val="none" w:sz="0" w:space="0" w:color="auto"/>
        <w:bottom w:val="none" w:sz="0" w:space="0" w:color="auto"/>
        <w:right w:val="none" w:sz="0" w:space="0" w:color="auto"/>
      </w:divBdr>
    </w:div>
    <w:div w:id="814762601">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26158701">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40740399">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7393D-1B95-4EE5-B904-FCF557658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2924</Words>
  <Characters>16086</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18973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Hélène DELIERE</cp:lastModifiedBy>
  <cp:revision>7</cp:revision>
  <cp:lastPrinted>2020-02-03T14:28:00Z</cp:lastPrinted>
  <dcterms:created xsi:type="dcterms:W3CDTF">2025-05-20T14:18:00Z</dcterms:created>
  <dcterms:modified xsi:type="dcterms:W3CDTF">2025-09-10T13:52:00Z</dcterms:modified>
</cp:coreProperties>
</file>